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C0F2" w14:textId="6EE07CAF" w:rsidR="00C257EF" w:rsidRPr="007173BE" w:rsidRDefault="007173BE">
      <w:pPr>
        <w:rPr>
          <w:b/>
          <w:bCs/>
          <w:sz w:val="36"/>
          <w:szCs w:val="36"/>
        </w:rPr>
      </w:pPr>
      <w:r w:rsidRPr="007173B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2005D40" wp14:editId="1CE31AC2">
            <wp:simplePos x="0" y="0"/>
            <wp:positionH relativeFrom="column">
              <wp:posOffset>7397750</wp:posOffset>
            </wp:positionH>
            <wp:positionV relativeFrom="paragraph">
              <wp:posOffset>0</wp:posOffset>
            </wp:positionV>
            <wp:extent cx="1595755" cy="2298700"/>
            <wp:effectExtent l="0" t="0" r="4445" b="6350"/>
            <wp:wrapTight wrapText="bothSides">
              <wp:wrapPolygon edited="0">
                <wp:start x="0" y="0"/>
                <wp:lineTo x="0" y="21481"/>
                <wp:lineTo x="21402" y="21481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3BE">
        <w:rPr>
          <w:b/>
          <w:bCs/>
          <w:sz w:val="36"/>
          <w:szCs w:val="36"/>
        </w:rPr>
        <w:t>Diabetes Project</w:t>
      </w:r>
      <w:r w:rsidR="001732D3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Started Jun</w:t>
      </w:r>
      <w:r w:rsidR="001732D3">
        <w:rPr>
          <w:b/>
          <w:bCs/>
          <w:sz w:val="36"/>
          <w:szCs w:val="36"/>
        </w:rPr>
        <w:t>e 2023</w:t>
      </w:r>
    </w:p>
    <w:p w14:paraId="0541731E" w14:textId="4D5A047C" w:rsidR="007173BE" w:rsidRPr="007173BE" w:rsidRDefault="007173BE">
      <w:pPr>
        <w:rPr>
          <w:sz w:val="36"/>
          <w:szCs w:val="36"/>
        </w:rPr>
      </w:pPr>
      <w:r w:rsidRPr="007173BE">
        <w:rPr>
          <w:sz w:val="36"/>
          <w:szCs w:val="36"/>
        </w:rPr>
        <w:t xml:space="preserve">Current investment </w:t>
      </w:r>
      <w:r w:rsidR="0040389E">
        <w:rPr>
          <w:sz w:val="36"/>
          <w:szCs w:val="36"/>
        </w:rPr>
        <w:t>£</w:t>
      </w:r>
      <w:r w:rsidRPr="007173BE">
        <w:rPr>
          <w:sz w:val="36"/>
          <w:szCs w:val="36"/>
        </w:rPr>
        <w:t>7k – staff and room hire budget for speakers and specialist practitioners for 1year-18 months Chorlton Park</w:t>
      </w:r>
    </w:p>
    <w:p w14:paraId="7488FED3" w14:textId="7D05A260" w:rsidR="007173BE" w:rsidRPr="007173BE" w:rsidRDefault="007173BE">
      <w:pPr>
        <w:rPr>
          <w:sz w:val="36"/>
          <w:szCs w:val="36"/>
        </w:rPr>
      </w:pPr>
      <w:r w:rsidRPr="007173BE">
        <w:rPr>
          <w:b/>
          <w:bCs/>
          <w:sz w:val="36"/>
          <w:szCs w:val="36"/>
        </w:rPr>
        <w:t>Project management</w:t>
      </w:r>
      <w:r w:rsidRPr="007173BE">
        <w:rPr>
          <w:sz w:val="36"/>
          <w:szCs w:val="36"/>
        </w:rPr>
        <w:t xml:space="preserve">-HDC: </w:t>
      </w:r>
    </w:p>
    <w:p w14:paraId="551D75BA" w14:textId="4771A70D" w:rsidR="007173BE" w:rsidRPr="007173BE" w:rsidRDefault="007173BE">
      <w:pPr>
        <w:rPr>
          <w:sz w:val="36"/>
          <w:szCs w:val="36"/>
        </w:rPr>
      </w:pPr>
      <w:r w:rsidRPr="007173BE">
        <w:rPr>
          <w:b/>
          <w:bCs/>
          <w:sz w:val="36"/>
          <w:szCs w:val="36"/>
        </w:rPr>
        <w:t>Delivery</w:t>
      </w:r>
      <w:r>
        <w:rPr>
          <w:b/>
          <w:bCs/>
          <w:sz w:val="36"/>
          <w:szCs w:val="36"/>
        </w:rPr>
        <w:t>-</w:t>
      </w:r>
      <w:r w:rsidRPr="007173BE">
        <w:rPr>
          <w:sz w:val="36"/>
          <w:szCs w:val="36"/>
        </w:rPr>
        <w:t xml:space="preserve"> Be Well, BMCA and PCN partnership</w:t>
      </w:r>
    </w:p>
    <w:p w14:paraId="6390D62C" w14:textId="1D16F294" w:rsidR="007173BE" w:rsidRPr="001732D3" w:rsidRDefault="007173BE">
      <w:pPr>
        <w:rPr>
          <w:b/>
          <w:bCs/>
          <w:sz w:val="32"/>
          <w:szCs w:val="32"/>
        </w:rPr>
      </w:pPr>
      <w:r w:rsidRPr="001732D3">
        <w:rPr>
          <w:b/>
          <w:bCs/>
          <w:sz w:val="32"/>
          <w:szCs w:val="32"/>
        </w:rPr>
        <w:t xml:space="preserve">Aim </w:t>
      </w:r>
    </w:p>
    <w:p w14:paraId="46A95DA3" w14:textId="77777777" w:rsidR="007173BE" w:rsidRPr="00671141" w:rsidRDefault="007173BE" w:rsidP="007173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71141">
        <w:rPr>
          <w:sz w:val="32"/>
          <w:szCs w:val="32"/>
        </w:rPr>
        <w:t xml:space="preserve">To support effective management of diabetes </w:t>
      </w:r>
    </w:p>
    <w:p w14:paraId="6A7A0064" w14:textId="77777777" w:rsidR="007173BE" w:rsidRPr="00671141" w:rsidRDefault="007173BE" w:rsidP="007173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71141">
        <w:rPr>
          <w:sz w:val="32"/>
          <w:szCs w:val="32"/>
        </w:rPr>
        <w:t xml:space="preserve">Clear targeted education sessions looking at nutrition, healthy weight, physical exercises and well being </w:t>
      </w:r>
    </w:p>
    <w:p w14:paraId="656DF5C9" w14:textId="77777777" w:rsidR="007173BE" w:rsidRPr="00671141" w:rsidRDefault="007173BE" w:rsidP="007173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71141">
        <w:rPr>
          <w:sz w:val="32"/>
          <w:szCs w:val="32"/>
        </w:rPr>
        <w:t xml:space="preserve">Space for patients to bring and resolve questions, </w:t>
      </w:r>
      <w:proofErr w:type="gramStart"/>
      <w:r w:rsidRPr="00671141">
        <w:rPr>
          <w:sz w:val="32"/>
          <w:szCs w:val="32"/>
        </w:rPr>
        <w:t>learn</w:t>
      </w:r>
      <w:proofErr w:type="gramEnd"/>
      <w:r w:rsidRPr="00671141">
        <w:rPr>
          <w:sz w:val="32"/>
          <w:szCs w:val="32"/>
        </w:rPr>
        <w:t xml:space="preserve"> and support each other and build relationships.</w:t>
      </w:r>
    </w:p>
    <w:p w14:paraId="467B0AB8" w14:textId="77777777" w:rsidR="007173BE" w:rsidRPr="00671141" w:rsidRDefault="007173BE" w:rsidP="007173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71141">
        <w:rPr>
          <w:sz w:val="32"/>
          <w:szCs w:val="32"/>
        </w:rPr>
        <w:t>Ongoing resource close to home where GPs and nurses can refer patients to learn about and get support around diabetes</w:t>
      </w:r>
    </w:p>
    <w:p w14:paraId="7957017E" w14:textId="77777777" w:rsidR="007173BE" w:rsidRPr="00671141" w:rsidRDefault="007173BE" w:rsidP="007173B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71141">
        <w:rPr>
          <w:sz w:val="32"/>
          <w:szCs w:val="32"/>
        </w:rPr>
        <w:t>Focus on different cultural needs and identities and how this can impact on managing diabetes.</w:t>
      </w:r>
    </w:p>
    <w:p w14:paraId="19E13803" w14:textId="77777777" w:rsidR="007173BE" w:rsidRPr="00671141" w:rsidRDefault="007173BE" w:rsidP="007173B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671141">
        <w:rPr>
          <w:sz w:val="32"/>
          <w:szCs w:val="32"/>
        </w:rPr>
        <w:t xml:space="preserve">Ambition to support Practices when they deliver diabetic reviews by group members to be present in waiting rooms and have discussions with patients </w:t>
      </w:r>
      <w:r w:rsidRPr="00671141">
        <w:rPr>
          <w:color w:val="000000" w:themeColor="text1"/>
          <w:sz w:val="32"/>
          <w:szCs w:val="32"/>
        </w:rPr>
        <w:t xml:space="preserve">attending for review to offer support </w:t>
      </w:r>
    </w:p>
    <w:p w14:paraId="702E7AAB" w14:textId="77777777" w:rsidR="007173BE" w:rsidRPr="00671141" w:rsidRDefault="007173BE" w:rsidP="007173BE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671141">
        <w:rPr>
          <w:color w:val="000000" w:themeColor="text1"/>
          <w:sz w:val="32"/>
          <w:szCs w:val="32"/>
        </w:rPr>
        <w:t>Reduce unplanned GP appointments for diabetes amongst group members</w:t>
      </w:r>
    </w:p>
    <w:p w14:paraId="4224D913" w14:textId="77777777" w:rsidR="007173BE" w:rsidRPr="001732D3" w:rsidRDefault="007173BE" w:rsidP="007173BE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671141">
        <w:rPr>
          <w:sz w:val="32"/>
          <w:szCs w:val="32"/>
        </w:rPr>
        <w:t>Improve annual review attendance and QOF target achievement</w:t>
      </w:r>
      <w:r w:rsidRPr="001732D3">
        <w:rPr>
          <w:b/>
          <w:bCs/>
          <w:color w:val="000000" w:themeColor="text1"/>
          <w:sz w:val="32"/>
          <w:szCs w:val="32"/>
        </w:rPr>
        <w:t xml:space="preserve"> </w:t>
      </w:r>
    </w:p>
    <w:p w14:paraId="0EB155CF" w14:textId="77777777" w:rsidR="007173BE" w:rsidRDefault="007173BE"/>
    <w:p w14:paraId="3CFF6A53" w14:textId="77777777" w:rsidR="007173BE" w:rsidRPr="002D5FAE" w:rsidRDefault="007173BE">
      <w:pPr>
        <w:rPr>
          <w:sz w:val="36"/>
          <w:szCs w:val="36"/>
        </w:rPr>
      </w:pPr>
    </w:p>
    <w:p w14:paraId="07FF1EAF" w14:textId="32EB2320" w:rsidR="007173BE" w:rsidRPr="002D5FAE" w:rsidRDefault="007173BE">
      <w:pPr>
        <w:rPr>
          <w:sz w:val="36"/>
          <w:szCs w:val="36"/>
        </w:rPr>
      </w:pPr>
      <w:r w:rsidRPr="002D5FAE">
        <w:rPr>
          <w:sz w:val="36"/>
          <w:szCs w:val="36"/>
        </w:rPr>
        <w:t>Proposal =</w:t>
      </w:r>
      <w:r w:rsidR="00671141" w:rsidRPr="002D5FAE">
        <w:rPr>
          <w:sz w:val="36"/>
          <w:szCs w:val="36"/>
        </w:rPr>
        <w:t xml:space="preserve"> £</w:t>
      </w:r>
      <w:r w:rsidRPr="002D5FAE">
        <w:rPr>
          <w:sz w:val="36"/>
          <w:szCs w:val="36"/>
        </w:rPr>
        <w:t xml:space="preserve">5-7k for group in Burnage staffing, room hire and sessional workers  </w:t>
      </w:r>
    </w:p>
    <w:p w14:paraId="681B4FD2" w14:textId="5C0C41F4" w:rsidR="001732D3" w:rsidRPr="002D5FAE" w:rsidRDefault="001732D3">
      <w:pPr>
        <w:rPr>
          <w:sz w:val="36"/>
          <w:szCs w:val="36"/>
        </w:rPr>
      </w:pPr>
      <w:proofErr w:type="gramStart"/>
      <w:r w:rsidRPr="002D5FAE">
        <w:rPr>
          <w:sz w:val="36"/>
          <w:szCs w:val="36"/>
        </w:rPr>
        <w:t>Time line</w:t>
      </w:r>
      <w:proofErr w:type="gramEnd"/>
      <w:r w:rsidRPr="002D5FAE">
        <w:rPr>
          <w:sz w:val="36"/>
          <w:szCs w:val="36"/>
        </w:rPr>
        <w:t>- Start Autumn 2023</w:t>
      </w:r>
    </w:p>
    <w:p w14:paraId="5D4B0E5F" w14:textId="23733F76" w:rsidR="001732D3" w:rsidRPr="002D5FAE" w:rsidRDefault="001732D3">
      <w:pPr>
        <w:rPr>
          <w:sz w:val="36"/>
          <w:szCs w:val="36"/>
        </w:rPr>
      </w:pPr>
    </w:p>
    <w:p w14:paraId="17564964" w14:textId="29AA5E64" w:rsidR="001732D3" w:rsidRPr="002D5FAE" w:rsidRDefault="001732D3">
      <w:pPr>
        <w:rPr>
          <w:sz w:val="36"/>
          <w:szCs w:val="36"/>
        </w:rPr>
      </w:pPr>
      <w:r w:rsidRPr="002D5FAE">
        <w:rPr>
          <w:sz w:val="36"/>
          <w:szCs w:val="36"/>
        </w:rPr>
        <w:t>Led by worker form Project CHA supported by PCN, HDC and potentially Diabetes UK</w:t>
      </w:r>
    </w:p>
    <w:p w14:paraId="07F3DE33" w14:textId="31A00306" w:rsidR="001732D3" w:rsidRPr="002D5FAE" w:rsidRDefault="001732D3">
      <w:pPr>
        <w:rPr>
          <w:sz w:val="36"/>
          <w:szCs w:val="36"/>
        </w:rPr>
      </w:pPr>
    </w:p>
    <w:p w14:paraId="2E7B4E36" w14:textId="034C6448" w:rsidR="001732D3" w:rsidRPr="002D5FAE" w:rsidRDefault="001732D3">
      <w:pPr>
        <w:rPr>
          <w:sz w:val="36"/>
          <w:szCs w:val="36"/>
        </w:rPr>
      </w:pPr>
      <w:r w:rsidRPr="002D5FAE">
        <w:rPr>
          <w:sz w:val="36"/>
          <w:szCs w:val="36"/>
        </w:rPr>
        <w:t>Based at location in Burnage</w:t>
      </w:r>
      <w:r w:rsidR="00362324" w:rsidRPr="002D5FAE">
        <w:rPr>
          <w:sz w:val="36"/>
          <w:szCs w:val="36"/>
        </w:rPr>
        <w:t xml:space="preserve"> </w:t>
      </w:r>
      <w:r w:rsidRPr="002D5FAE">
        <w:rPr>
          <w:sz w:val="36"/>
          <w:szCs w:val="36"/>
        </w:rPr>
        <w:t>TBC</w:t>
      </w:r>
    </w:p>
    <w:p w14:paraId="11314AAD" w14:textId="0857A20A" w:rsidR="001732D3" w:rsidRPr="002D5FAE" w:rsidRDefault="00362324">
      <w:pPr>
        <w:rPr>
          <w:sz w:val="36"/>
          <w:szCs w:val="36"/>
        </w:rPr>
      </w:pPr>
      <w:r w:rsidRPr="002D5FAE">
        <w:rPr>
          <w:sz w:val="36"/>
          <w:szCs w:val="36"/>
        </w:rPr>
        <w:t xml:space="preserve">  </w:t>
      </w:r>
    </w:p>
    <w:p w14:paraId="50EDF104" w14:textId="5E52234D" w:rsidR="001732D3" w:rsidRPr="002D5FAE" w:rsidRDefault="001732D3">
      <w:pPr>
        <w:rPr>
          <w:sz w:val="36"/>
          <w:szCs w:val="36"/>
        </w:rPr>
      </w:pPr>
      <w:r w:rsidRPr="002D5FAE">
        <w:rPr>
          <w:sz w:val="36"/>
          <w:szCs w:val="36"/>
        </w:rPr>
        <w:t>Similar aims but more accessible to Burnage patients and specialised South Asian community focus</w:t>
      </w:r>
    </w:p>
    <w:p w14:paraId="4197CE1C" w14:textId="1FB39ED2" w:rsidR="00637D71" w:rsidRDefault="00637D71">
      <w:pPr>
        <w:rPr>
          <w:sz w:val="32"/>
          <w:szCs w:val="32"/>
        </w:rPr>
      </w:pPr>
      <w:r w:rsidRPr="00637D7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E0A984" wp14:editId="7D2DFE99">
                <wp:simplePos x="0" y="0"/>
                <wp:positionH relativeFrom="column">
                  <wp:posOffset>2660650</wp:posOffset>
                </wp:positionH>
                <wp:positionV relativeFrom="paragraph">
                  <wp:posOffset>186055</wp:posOffset>
                </wp:positionV>
                <wp:extent cx="5480050" cy="1404620"/>
                <wp:effectExtent l="0" t="0" r="2540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11BA" w14:textId="3D2A85E3" w:rsidR="006511D3" w:rsidRDefault="00637D71">
                            <w:r>
                              <w:t>Partnership meeting</w:t>
                            </w:r>
                            <w:r w:rsidR="006511D3">
                              <w:t xml:space="preserve"> 190 invest:    </w:t>
                            </w:r>
                          </w:p>
                          <w:p w14:paraId="71B2EA62" w14:textId="77777777" w:rsidR="006511D3" w:rsidRDefault="00637D71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Carers welcome everyone</w:t>
                            </w:r>
                          </w:p>
                          <w:p w14:paraId="56520B59" w14:textId="77777777" w:rsidR="006511D3" w:rsidRDefault="00637D71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Link with </w:t>
                            </w:r>
                            <w:proofErr w:type="spellStart"/>
                            <w:r>
                              <w:t>levenshulme</w:t>
                            </w:r>
                            <w:proofErr w:type="spellEnd"/>
                            <w:r>
                              <w:t xml:space="preserve"> HDC?</w:t>
                            </w:r>
                          </w:p>
                          <w:p w14:paraId="44407625" w14:textId="20902E6F" w:rsidR="00637D71" w:rsidRDefault="00637D71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Need for people outside working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0A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5pt;margin-top:14.65pt;width:431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" fillcolor="#ed7d31 [3205]">
                <v:textbox style="mso-fit-shape-to-text:t">
                  <w:txbxContent>
                    <w:p w14:paraId="77F011BA" w14:textId="3D2A85E3" w:rsidR="006511D3" w:rsidRDefault="00637D71">
                      <w:r>
                        <w:t>Partnership meeting</w:t>
                      </w:r>
                      <w:r w:rsidR="006511D3">
                        <w:t xml:space="preserve"> 190 invest:    </w:t>
                      </w:r>
                    </w:p>
                    <w:p w14:paraId="71B2EA62" w14:textId="77777777" w:rsidR="006511D3" w:rsidRDefault="00637D71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Carers welcome everyone</w:t>
                      </w:r>
                    </w:p>
                    <w:p w14:paraId="56520B59" w14:textId="77777777" w:rsidR="006511D3" w:rsidRDefault="00637D71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Link with </w:t>
                      </w:r>
                      <w:proofErr w:type="spellStart"/>
                      <w:r>
                        <w:t>levenshulme</w:t>
                      </w:r>
                      <w:proofErr w:type="spellEnd"/>
                      <w:r>
                        <w:t xml:space="preserve"> HDC?</w:t>
                      </w:r>
                    </w:p>
                    <w:p w14:paraId="44407625" w14:textId="20902E6F" w:rsidR="00637D71" w:rsidRDefault="00637D71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Need for people outside working hours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B92F3" w14:textId="50C16DA9" w:rsidR="001732D3" w:rsidRDefault="001732D3">
      <w:pPr>
        <w:rPr>
          <w:sz w:val="32"/>
          <w:szCs w:val="32"/>
        </w:rPr>
      </w:pPr>
    </w:p>
    <w:p w14:paraId="2798D020" w14:textId="2C752C66" w:rsidR="001732D3" w:rsidRDefault="001732D3">
      <w:pPr>
        <w:rPr>
          <w:sz w:val="32"/>
          <w:szCs w:val="32"/>
        </w:rPr>
      </w:pPr>
    </w:p>
    <w:p w14:paraId="5C3F5663" w14:textId="733DF9AE" w:rsidR="001732D3" w:rsidRDefault="002A2627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E231C6F" wp14:editId="3BD1380A">
            <wp:simplePos x="0" y="0"/>
            <wp:positionH relativeFrom="column">
              <wp:posOffset>6203950</wp:posOffset>
            </wp:positionH>
            <wp:positionV relativeFrom="paragraph">
              <wp:posOffset>0</wp:posOffset>
            </wp:positionV>
            <wp:extent cx="3175000" cy="1804670"/>
            <wp:effectExtent l="0" t="0" r="6350" b="5080"/>
            <wp:wrapTight wrapText="bothSides">
              <wp:wrapPolygon edited="0">
                <wp:start x="0" y="0"/>
                <wp:lineTo x="0" y="21433"/>
                <wp:lineTo x="21514" y="21433"/>
                <wp:lineTo x="21514" y="0"/>
                <wp:lineTo x="0" y="0"/>
              </wp:wrapPolygon>
            </wp:wrapTight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5408781-9194-66F1-3D34-E4D97278CD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45408781-9194-66F1-3D34-E4D97278CD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2D3" w:rsidRPr="002A2627">
        <w:rPr>
          <w:b/>
          <w:bCs/>
          <w:sz w:val="32"/>
          <w:szCs w:val="32"/>
        </w:rPr>
        <w:t>Project C</w:t>
      </w:r>
      <w:r w:rsidR="008F0896" w:rsidRPr="002A2627">
        <w:rPr>
          <w:b/>
          <w:bCs/>
          <w:sz w:val="32"/>
          <w:szCs w:val="32"/>
        </w:rPr>
        <w:t xml:space="preserve">HA </w:t>
      </w:r>
      <w:proofErr w:type="gramStart"/>
      <w:r w:rsidR="008F0896" w:rsidRPr="002A2627">
        <w:rPr>
          <w:b/>
          <w:bCs/>
          <w:sz w:val="32"/>
          <w:szCs w:val="32"/>
        </w:rPr>
        <w:t>Fridays</w:t>
      </w:r>
      <w:proofErr w:type="gramEnd"/>
      <w:r w:rsidR="008F0896" w:rsidRPr="002A2627">
        <w:rPr>
          <w:b/>
          <w:bCs/>
          <w:sz w:val="32"/>
          <w:szCs w:val="32"/>
        </w:rPr>
        <w:t xml:space="preserve"> term time at Burnage </w:t>
      </w:r>
      <w:r w:rsidR="0040389E">
        <w:rPr>
          <w:b/>
          <w:bCs/>
          <w:sz w:val="32"/>
          <w:szCs w:val="32"/>
        </w:rPr>
        <w:t>C</w:t>
      </w:r>
      <w:r w:rsidR="008F0896" w:rsidRPr="002A2627">
        <w:rPr>
          <w:b/>
          <w:bCs/>
          <w:sz w:val="32"/>
          <w:szCs w:val="32"/>
        </w:rPr>
        <w:t>ommunity</w:t>
      </w:r>
      <w:r w:rsidR="008F0896">
        <w:rPr>
          <w:sz w:val="32"/>
          <w:szCs w:val="32"/>
        </w:rPr>
        <w:t xml:space="preserve"> </w:t>
      </w:r>
      <w:r w:rsidR="008F0896" w:rsidRPr="00671141">
        <w:rPr>
          <w:b/>
          <w:bCs/>
          <w:sz w:val="32"/>
          <w:szCs w:val="32"/>
        </w:rPr>
        <w:t>Centre</w:t>
      </w:r>
    </w:p>
    <w:p w14:paraId="442383AF" w14:textId="6B80F593" w:rsidR="001732D3" w:rsidRPr="00CC7D4C" w:rsidRDefault="001732D3" w:rsidP="001732D3">
      <w:pPr>
        <w:rPr>
          <w:rFonts w:cstheme="minorHAnsi"/>
          <w:sz w:val="24"/>
          <w:szCs w:val="24"/>
        </w:rPr>
      </w:pPr>
      <w:r w:rsidRPr="00CC7D4C">
        <w:rPr>
          <w:sz w:val="24"/>
          <w:szCs w:val="24"/>
        </w:rPr>
        <w:t xml:space="preserve">Successful </w:t>
      </w:r>
      <w:r w:rsidR="0040389E" w:rsidRPr="00CC7D4C">
        <w:rPr>
          <w:rFonts w:cstheme="minorHAnsi"/>
          <w:sz w:val="24"/>
          <w:szCs w:val="24"/>
        </w:rPr>
        <w:t>c</w:t>
      </w:r>
      <w:r w:rsidRPr="00CC7D4C">
        <w:rPr>
          <w:rFonts w:cstheme="minorHAnsi"/>
          <w:sz w:val="24"/>
          <w:szCs w:val="24"/>
        </w:rPr>
        <w:t xml:space="preserve">ommunity engagement and community development with </w:t>
      </w:r>
      <w:r w:rsidR="008F0896" w:rsidRPr="00CC7D4C">
        <w:rPr>
          <w:rFonts w:cstheme="minorHAnsi"/>
          <w:sz w:val="24"/>
          <w:szCs w:val="24"/>
        </w:rPr>
        <w:t>S</w:t>
      </w:r>
      <w:r w:rsidRPr="00CC7D4C">
        <w:rPr>
          <w:rFonts w:cstheme="minorHAnsi"/>
          <w:sz w:val="24"/>
          <w:szCs w:val="24"/>
        </w:rPr>
        <w:t xml:space="preserve">outh Asian women </w:t>
      </w:r>
    </w:p>
    <w:p w14:paraId="660AB736" w14:textId="42FBB25F" w:rsidR="001732D3" w:rsidRPr="00CC7D4C" w:rsidRDefault="002A2627" w:rsidP="001732D3">
      <w:pPr>
        <w:rPr>
          <w:rFonts w:cstheme="minorHAnsi"/>
          <w:sz w:val="24"/>
          <w:szCs w:val="24"/>
        </w:rPr>
      </w:pPr>
      <w:r w:rsidRPr="00671141">
        <w:rPr>
          <w:rFonts w:cstheme="minorHAnsi"/>
          <w:b/>
          <w:bCs/>
          <w:sz w:val="32"/>
          <w:szCs w:val="32"/>
        </w:rPr>
        <w:t>Aim</w:t>
      </w:r>
      <w:r w:rsidRPr="00CC7D4C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33255E5" wp14:editId="61510BFB">
            <wp:simplePos x="0" y="0"/>
            <wp:positionH relativeFrom="column">
              <wp:posOffset>7723505</wp:posOffset>
            </wp:positionH>
            <wp:positionV relativeFrom="paragraph">
              <wp:posOffset>927983</wp:posOffset>
            </wp:positionV>
            <wp:extent cx="162433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279" y="21410"/>
                <wp:lineTo x="21279" y="0"/>
                <wp:lineTo x="0" y="0"/>
              </wp:wrapPolygon>
            </wp:wrapTight>
            <wp:docPr id="7" name="Picture 7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D761FE0-FC58-DEA6-49E8-49A7803538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AD761FE0-FC58-DEA6-49E8-49A7803538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D4C">
        <w:rPr>
          <w:rFonts w:cstheme="minorHAnsi"/>
          <w:b/>
          <w:bCs/>
          <w:sz w:val="32"/>
          <w:szCs w:val="32"/>
        </w:rPr>
        <w:t>=</w:t>
      </w:r>
      <w:r w:rsidR="001732D3" w:rsidRPr="00CC7D4C">
        <w:rPr>
          <w:rFonts w:cstheme="minorHAnsi"/>
          <w:sz w:val="24"/>
          <w:szCs w:val="24"/>
        </w:rPr>
        <w:t xml:space="preserve">Increase knowledge of participants, and form ongoing supportive group </w:t>
      </w:r>
      <w:r w:rsidRPr="00CC7D4C">
        <w:rPr>
          <w:rFonts w:cstheme="minorHAnsi"/>
          <w:sz w:val="24"/>
          <w:szCs w:val="24"/>
        </w:rPr>
        <w:t xml:space="preserve">to coproduce </w:t>
      </w:r>
      <w:r w:rsidR="008F0896" w:rsidRPr="00CC7D4C">
        <w:rPr>
          <w:rFonts w:cstheme="minorHAnsi"/>
          <w:sz w:val="24"/>
          <w:szCs w:val="24"/>
        </w:rPr>
        <w:t xml:space="preserve">direction of group and </w:t>
      </w:r>
      <w:r w:rsidR="001732D3" w:rsidRPr="00CC7D4C">
        <w:rPr>
          <w:rFonts w:cstheme="minorHAnsi"/>
          <w:sz w:val="24"/>
          <w:szCs w:val="24"/>
        </w:rPr>
        <w:t>subject matter, become involved in partnership and potentially other groups and potentially s</w:t>
      </w:r>
      <w:r w:rsidR="008F0896" w:rsidRPr="00CC7D4C">
        <w:rPr>
          <w:rFonts w:cstheme="minorHAnsi"/>
          <w:sz w:val="24"/>
          <w:szCs w:val="24"/>
        </w:rPr>
        <w:t xml:space="preserve">upport campaigns and health work </w:t>
      </w:r>
      <w:r w:rsidR="001732D3" w:rsidRPr="00CC7D4C">
        <w:rPr>
          <w:rFonts w:cstheme="minorHAnsi"/>
          <w:sz w:val="24"/>
          <w:szCs w:val="24"/>
        </w:rPr>
        <w:t xml:space="preserve">over </w:t>
      </w:r>
      <w:proofErr w:type="gramStart"/>
      <w:r w:rsidR="001732D3" w:rsidRPr="00CC7D4C">
        <w:rPr>
          <w:rFonts w:cstheme="minorHAnsi"/>
          <w:sz w:val="24"/>
          <w:szCs w:val="24"/>
        </w:rPr>
        <w:t>18 month</w:t>
      </w:r>
      <w:proofErr w:type="gramEnd"/>
      <w:r w:rsidR="001732D3" w:rsidRPr="00CC7D4C">
        <w:rPr>
          <w:rFonts w:cstheme="minorHAnsi"/>
          <w:sz w:val="24"/>
          <w:szCs w:val="24"/>
        </w:rPr>
        <w:t xml:space="preserve"> period</w:t>
      </w:r>
    </w:p>
    <w:p w14:paraId="0ED4E005" w14:textId="64662D94" w:rsidR="001732D3" w:rsidRPr="00CC7D4C" w:rsidRDefault="001732D3" w:rsidP="001732D3">
      <w:pPr>
        <w:rPr>
          <w:rFonts w:cstheme="minorHAnsi"/>
          <w:sz w:val="24"/>
          <w:szCs w:val="24"/>
        </w:rPr>
      </w:pPr>
      <w:r w:rsidRPr="00CC7D4C">
        <w:rPr>
          <w:rFonts w:cstheme="minorHAnsi"/>
          <w:sz w:val="24"/>
          <w:szCs w:val="24"/>
        </w:rPr>
        <w:t xml:space="preserve">Project has been ongoing for nearly 2 years and successfully delivers peer support development to group of around 20 women each week. </w:t>
      </w:r>
    </w:p>
    <w:p w14:paraId="4B515A91" w14:textId="61E6EC20" w:rsidR="008F0896" w:rsidRPr="00CC7D4C" w:rsidRDefault="008F0896">
      <w:pPr>
        <w:rPr>
          <w:sz w:val="24"/>
          <w:szCs w:val="24"/>
        </w:rPr>
      </w:pPr>
      <w:r w:rsidRPr="00CC7D4C">
        <w:rPr>
          <w:rFonts w:cstheme="minorHAnsi"/>
          <w:sz w:val="24"/>
          <w:szCs w:val="24"/>
        </w:rPr>
        <w:t>Initial investment of 15K</w:t>
      </w:r>
      <w:r w:rsidRPr="00CC7D4C">
        <w:rPr>
          <w:sz w:val="24"/>
          <w:szCs w:val="24"/>
        </w:rPr>
        <w:t xml:space="preserve"> has paid for room hire at Burnage community centre, community development sessional fees, events and a trip and cost of living winter warmer bags</w:t>
      </w:r>
    </w:p>
    <w:p w14:paraId="0BCB3059" w14:textId="01AF4923" w:rsidR="002A2627" w:rsidRPr="00362324" w:rsidRDefault="008F0896" w:rsidP="002A2627">
      <w:pPr>
        <w:rPr>
          <w:b/>
          <w:bCs/>
          <w:sz w:val="32"/>
          <w:szCs w:val="32"/>
        </w:rPr>
      </w:pPr>
      <w:r w:rsidRPr="00362324">
        <w:rPr>
          <w:b/>
          <w:bCs/>
          <w:sz w:val="32"/>
          <w:szCs w:val="32"/>
        </w:rPr>
        <w:t>Project Proposal for 2023-</w:t>
      </w:r>
      <w:proofErr w:type="gramStart"/>
      <w:r w:rsidRPr="00362324">
        <w:rPr>
          <w:b/>
          <w:bCs/>
          <w:sz w:val="32"/>
          <w:szCs w:val="32"/>
        </w:rPr>
        <w:t>24</w:t>
      </w:r>
      <w:r w:rsidR="002A2627" w:rsidRPr="00362324">
        <w:rPr>
          <w:b/>
          <w:bCs/>
          <w:sz w:val="32"/>
          <w:szCs w:val="32"/>
        </w:rPr>
        <w:t xml:space="preserve">  Investment</w:t>
      </w:r>
      <w:proofErr w:type="gramEnd"/>
      <w:r w:rsidR="002A2627" w:rsidRPr="00362324">
        <w:rPr>
          <w:b/>
          <w:bCs/>
          <w:sz w:val="32"/>
          <w:szCs w:val="32"/>
        </w:rPr>
        <w:t xml:space="preserve"> </w:t>
      </w:r>
      <w:r w:rsidR="00671141">
        <w:rPr>
          <w:b/>
          <w:bCs/>
          <w:sz w:val="32"/>
          <w:szCs w:val="32"/>
        </w:rPr>
        <w:t>£</w:t>
      </w:r>
      <w:r w:rsidR="002A2627" w:rsidRPr="00362324">
        <w:rPr>
          <w:b/>
          <w:bCs/>
          <w:sz w:val="32"/>
          <w:szCs w:val="32"/>
        </w:rPr>
        <w:t xml:space="preserve">4-7k </w:t>
      </w:r>
    </w:p>
    <w:p w14:paraId="1046C152" w14:textId="6D53F37F" w:rsidR="002A2627" w:rsidRPr="00CC7D4C" w:rsidRDefault="008F0896">
      <w:pPr>
        <w:rPr>
          <w:sz w:val="24"/>
          <w:szCs w:val="24"/>
        </w:rPr>
      </w:pPr>
      <w:r w:rsidRPr="00CC7D4C">
        <w:rPr>
          <w:sz w:val="24"/>
          <w:szCs w:val="24"/>
        </w:rPr>
        <w:t>Investment for development of Community health volunteer roles through</w:t>
      </w:r>
      <w:r w:rsidR="002A2627" w:rsidRPr="00CC7D4C">
        <w:rPr>
          <w:sz w:val="24"/>
          <w:szCs w:val="24"/>
        </w:rPr>
        <w:t xml:space="preserve"> more </w:t>
      </w:r>
      <w:r w:rsidRPr="00CC7D4C">
        <w:rPr>
          <w:sz w:val="24"/>
          <w:szCs w:val="24"/>
        </w:rPr>
        <w:t>formal training and</w:t>
      </w:r>
      <w:r w:rsidR="002A2627" w:rsidRPr="00CC7D4C">
        <w:rPr>
          <w:sz w:val="24"/>
          <w:szCs w:val="24"/>
        </w:rPr>
        <w:t xml:space="preserve"> focus om individual </w:t>
      </w:r>
      <w:r w:rsidRPr="00CC7D4C">
        <w:rPr>
          <w:sz w:val="24"/>
          <w:szCs w:val="24"/>
        </w:rPr>
        <w:t xml:space="preserve">monitoring and evaluation of outputs and impact of </w:t>
      </w:r>
      <w:r w:rsidR="002A2627" w:rsidRPr="00CC7D4C">
        <w:rPr>
          <w:sz w:val="24"/>
          <w:szCs w:val="24"/>
        </w:rPr>
        <w:t xml:space="preserve">sharing </w:t>
      </w:r>
      <w:r w:rsidRPr="00CC7D4C">
        <w:rPr>
          <w:sz w:val="24"/>
          <w:szCs w:val="24"/>
        </w:rPr>
        <w:t>health messaging</w:t>
      </w:r>
      <w:r w:rsidR="002A2627" w:rsidRPr="00CC7D4C">
        <w:rPr>
          <w:sz w:val="24"/>
          <w:szCs w:val="24"/>
        </w:rPr>
        <w:t xml:space="preserve">, redesign of culturally appropriate materials </w:t>
      </w:r>
    </w:p>
    <w:p w14:paraId="6EAE387E" w14:textId="495D19EF" w:rsidR="001732D3" w:rsidRPr="00CC7D4C" w:rsidRDefault="008F0896">
      <w:pPr>
        <w:rPr>
          <w:sz w:val="24"/>
          <w:szCs w:val="24"/>
        </w:rPr>
      </w:pPr>
      <w:r w:rsidRPr="00CC7D4C">
        <w:rPr>
          <w:sz w:val="24"/>
          <w:szCs w:val="24"/>
        </w:rPr>
        <w:t>Continued investment to fund community development worker</w:t>
      </w:r>
      <w:r w:rsidR="002A2627" w:rsidRPr="00CC7D4C">
        <w:rPr>
          <w:sz w:val="24"/>
          <w:szCs w:val="24"/>
        </w:rPr>
        <w:t xml:space="preserve">, room hire and training. Ambition for group to become </w:t>
      </w:r>
      <w:r w:rsidR="0040389E" w:rsidRPr="00CC7D4C">
        <w:rPr>
          <w:sz w:val="24"/>
          <w:szCs w:val="24"/>
        </w:rPr>
        <w:t>self-sustaining</w:t>
      </w:r>
    </w:p>
    <w:p w14:paraId="7B248D78" w14:textId="4CF6B303" w:rsidR="001732D3" w:rsidRDefault="002A2627">
      <w:pPr>
        <w:rPr>
          <w:sz w:val="24"/>
          <w:szCs w:val="24"/>
        </w:rPr>
      </w:pPr>
      <w:r w:rsidRPr="00CC7D4C">
        <w:rPr>
          <w:b/>
          <w:bCs/>
          <w:sz w:val="24"/>
          <w:szCs w:val="24"/>
        </w:rPr>
        <w:t>Law Project</w:t>
      </w:r>
      <w:r w:rsidR="00DE5DDA" w:rsidRPr="00CC7D4C">
        <w:rPr>
          <w:sz w:val="24"/>
          <w:szCs w:val="24"/>
        </w:rPr>
        <w:t>- Wider determinants of Health Start September 2022 funding due to run out in October 2023</w:t>
      </w:r>
    </w:p>
    <w:p w14:paraId="2F3E6563" w14:textId="35A37E7A" w:rsidR="00CC7D4C" w:rsidRPr="00CC7D4C" w:rsidRDefault="00CC7D4C">
      <w:pPr>
        <w:rPr>
          <w:sz w:val="24"/>
          <w:szCs w:val="24"/>
        </w:rPr>
      </w:pPr>
      <w:r w:rsidRPr="00637D7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37E503" wp14:editId="675983FF">
                <wp:simplePos x="0" y="0"/>
                <wp:positionH relativeFrom="column">
                  <wp:posOffset>0</wp:posOffset>
                </wp:positionH>
                <wp:positionV relativeFrom="paragraph">
                  <wp:posOffset>344170</wp:posOffset>
                </wp:positionV>
                <wp:extent cx="5480050" cy="1404620"/>
                <wp:effectExtent l="0" t="0" r="2540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46501" w14:textId="4E389529" w:rsidR="00CC7D4C" w:rsidRDefault="00CC7D4C" w:rsidP="00CC7D4C">
                            <w:r>
                              <w:t xml:space="preserve">Partnership meeting </w:t>
                            </w:r>
                            <w:r>
                              <w:t>1650</w:t>
                            </w:r>
                            <w:r>
                              <w:t xml:space="preserve"> invest:    </w:t>
                            </w:r>
                          </w:p>
                          <w:p w14:paraId="131F9AFB" w14:textId="728AAFA3" w:rsidR="00CC7D4C" w:rsidRDefault="005F3A1F" w:rsidP="00CC7D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Great project to continue i</w:t>
                            </w:r>
                            <w:r w:rsidR="002F74C4">
                              <w:t>n</w:t>
                            </w:r>
                            <w:r>
                              <w:t>v</w:t>
                            </w:r>
                            <w:r w:rsidR="002F74C4">
                              <w:t>e</w:t>
                            </w:r>
                            <w:r>
                              <w:t>sting in and engaging in with the south Asian community -benefits far reaching in terms of building trust and being able to engage in other hea</w:t>
                            </w:r>
                            <w:r w:rsidR="002F74C4">
                              <w:t>l</w:t>
                            </w:r>
                            <w:r>
                              <w:t>th and wellbeing topics</w:t>
                            </w:r>
                          </w:p>
                          <w:p w14:paraId="366BC342" w14:textId="77777777" w:rsidR="005F3A1F" w:rsidRDefault="005F3A1F" w:rsidP="00CC7D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Bring in guest speakers </w:t>
                            </w:r>
                            <w:proofErr w:type="spellStart"/>
                            <w:proofErr w:type="gramStart"/>
                            <w:r>
                              <w:t>eg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wi</w:t>
                            </w:r>
                            <w:proofErr w:type="spellEnd"/>
                            <w:r>
                              <w:t xml:space="preserve"> yin,</w:t>
                            </w:r>
                          </w:p>
                          <w:p w14:paraId="42A35131" w14:textId="4D80F913" w:rsidR="005F3A1F" w:rsidRDefault="005F3A1F" w:rsidP="00CC7D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Could be amazing valu</w:t>
                            </w:r>
                            <w:r w:rsidR="002F74C4">
                              <w:t>e</w:t>
                            </w:r>
                            <w:r>
                              <w:t xml:space="preserve"> if develops to CIC possibility of NCDO budget LMCP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37E503" id="_x0000_s1027" type="#_x0000_t202" style="position:absolute;margin-left:0;margin-top:27.1pt;width:431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" fillcolor="#ed7d31 [3205]">
                <v:textbox style="mso-fit-shape-to-text:t">
                  <w:txbxContent>
                    <w:p w14:paraId="07C46501" w14:textId="4E389529" w:rsidR="00CC7D4C" w:rsidRDefault="00CC7D4C" w:rsidP="00CC7D4C">
                      <w:r>
                        <w:t xml:space="preserve">Partnership meeting </w:t>
                      </w:r>
                      <w:r>
                        <w:t>1650</w:t>
                      </w:r>
                      <w:r>
                        <w:t xml:space="preserve"> invest:    </w:t>
                      </w:r>
                    </w:p>
                    <w:p w14:paraId="131F9AFB" w14:textId="728AAFA3" w:rsidR="00CC7D4C" w:rsidRDefault="005F3A1F" w:rsidP="00CC7D4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Great project to continue i</w:t>
                      </w:r>
                      <w:r w:rsidR="002F74C4">
                        <w:t>n</w:t>
                      </w:r>
                      <w:r>
                        <w:t>v</w:t>
                      </w:r>
                      <w:r w:rsidR="002F74C4">
                        <w:t>e</w:t>
                      </w:r>
                      <w:r>
                        <w:t>sting in and engaging in with the south Asian community -benefits far reaching in terms of building trust and being able to engage in other hea</w:t>
                      </w:r>
                      <w:r w:rsidR="002F74C4">
                        <w:t>l</w:t>
                      </w:r>
                      <w:r>
                        <w:t>th and wellbeing topics</w:t>
                      </w:r>
                    </w:p>
                    <w:p w14:paraId="366BC342" w14:textId="77777777" w:rsidR="005F3A1F" w:rsidRDefault="005F3A1F" w:rsidP="00CC7D4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Bring in guest speakers </w:t>
                      </w:r>
                      <w:proofErr w:type="spellStart"/>
                      <w:proofErr w:type="gramStart"/>
                      <w:r>
                        <w:t>eg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wi</w:t>
                      </w:r>
                      <w:proofErr w:type="spellEnd"/>
                      <w:r>
                        <w:t xml:space="preserve"> yin,</w:t>
                      </w:r>
                    </w:p>
                    <w:p w14:paraId="42A35131" w14:textId="4D80F913" w:rsidR="005F3A1F" w:rsidRDefault="005F3A1F" w:rsidP="00CC7D4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Could be amazing valu</w:t>
                      </w:r>
                      <w:r w:rsidR="002F74C4">
                        <w:t>e</w:t>
                      </w:r>
                      <w:r>
                        <w:t xml:space="preserve"> if develops to CIC possibility of NCDO budget LMCP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5DD66" w14:textId="3F096B30" w:rsidR="002A2627" w:rsidRDefault="00DE5DDA">
      <w:pPr>
        <w:rPr>
          <w:sz w:val="32"/>
          <w:szCs w:val="32"/>
        </w:rPr>
      </w:pPr>
      <w:r w:rsidRPr="00DE5DDA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6D9069" wp14:editId="1F932C4D">
                <wp:simplePos x="0" y="0"/>
                <wp:positionH relativeFrom="column">
                  <wp:posOffset>4622800</wp:posOffset>
                </wp:positionH>
                <wp:positionV relativeFrom="paragraph">
                  <wp:posOffset>80645</wp:posOffset>
                </wp:positionV>
                <wp:extent cx="4806950" cy="1404620"/>
                <wp:effectExtent l="0" t="0" r="127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7F256" w14:textId="1255200A" w:rsidR="00DE5DDA" w:rsidRPr="00205D93" w:rsidRDefault="00DE5DDA" w:rsidP="00DE5DDA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</w:rPr>
                              <w:t>November to March- project totals</w:t>
                            </w:r>
                          </w:p>
                          <w:p w14:paraId="49970199" w14:textId="4B5FC25C" w:rsidR="00DE5DDA" w:rsidRDefault="00DE5DDA" w:rsidP="00DE5DDA">
                            <w:r>
                              <w:t>In total 28 sessions at outreach venues. Seeing a total of 104 clients across 108 appointments</w:t>
                            </w:r>
                          </w:p>
                          <w:p w14:paraId="6FC7C3EA" w14:textId="499AE529" w:rsidR="00DE5DDA" w:rsidRDefault="00DE5DDA" w:rsidP="00DE5DDA">
                            <w:r>
                              <w:t xml:space="preserve">Advised 111 clients across the project so far, primarily benefit and income issues: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87 </w:t>
                            </w:r>
                          </w:p>
                          <w:p w14:paraId="5DB3E5BC" w14:textId="77777777" w:rsidR="00DE5DDA" w:rsidRDefault="00DE5DDA" w:rsidP="00DE5DDA">
                            <w:r>
                              <w:t xml:space="preserve">19 of these have been disability form filling cases – 4 of these have involved people with additional language or support needs. We are estimate 30K of benefit gains from these, we will look to provide  </w:t>
                            </w:r>
                          </w:p>
                          <w:p w14:paraId="598155B5" w14:textId="77777777" w:rsidR="00DE5DDA" w:rsidRDefault="00DE5DDA" w:rsidP="00DE5DDA">
                            <w:r>
                              <w:t xml:space="preserve">We have undertaken 23 Benefit cases on – 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mandatory reconsideration, potential appeals on casework basis that involved follow up. See case studies  </w:t>
                            </w:r>
                          </w:p>
                          <w:p w14:paraId="51C1D69F" w14:textId="16A8985B" w:rsidR="00DE5DDA" w:rsidRDefault="00DE5DDA" w:rsidP="00DE5DDA">
                            <w:r>
                              <w:rPr>
                                <w:b/>
                                <w:bCs/>
                              </w:rPr>
                              <w:t>6 housing cases</w:t>
                            </w:r>
                            <w:r>
                              <w:t xml:space="preserve"> – 1 is on-going. The housing cases </w:t>
                            </w:r>
                            <w:proofErr w:type="gramStart"/>
                            <w:r>
                              <w:t>are primarily are</w:t>
                            </w:r>
                            <w:proofErr w:type="gramEnd"/>
                            <w:r>
                              <w:t xml:space="preserve"> on housing priority. The on-going case is eviction.  </w:t>
                            </w:r>
                          </w:p>
                          <w:p w14:paraId="4D4C3807" w14:textId="55119D12" w:rsidR="00DE5DDA" w:rsidRDefault="00DE5DDA" w:rsidP="00DE5DDA">
                            <w:r>
                              <w:rPr>
                                <w:b/>
                                <w:bCs/>
                              </w:rPr>
                              <w:t>4 debt cases</w:t>
                            </w:r>
                            <w:r>
                              <w:t xml:space="preserve"> – specifically bailiff and parking issues that were dealt with as one-off advice in terms of next steps.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D9069" id="_x0000_s1028" type="#_x0000_t202" style="position:absolute;margin-left:364pt;margin-top:6.35pt;width:37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">
                <v:textbox style="mso-fit-shape-to-text:t">
                  <w:txbxContent>
                    <w:p w14:paraId="2577F256" w14:textId="1255200A" w:rsidR="00DE5DDA" w:rsidRPr="00205D93" w:rsidRDefault="00DE5DDA" w:rsidP="00DE5DDA">
                      <w:pPr>
                        <w:pStyle w:val="NormalWeb"/>
                        <w:rPr>
                          <w:rFonts w:asciiTheme="minorHAnsi" w:hAnsiTheme="minorHAnsi" w:cstheme="minorHAnsi"/>
                          <w:color w:val="2F5496" w:themeColor="accent1" w:themeShade="B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F5496" w:themeColor="accent1" w:themeShade="BF"/>
                        </w:rPr>
                        <w:t>November to March- project totals</w:t>
                      </w:r>
                    </w:p>
                    <w:p w14:paraId="49970199" w14:textId="4B5FC25C" w:rsidR="00DE5DDA" w:rsidRDefault="00DE5DDA" w:rsidP="00DE5DDA">
                      <w:r>
                        <w:t>In total 28 sessions at outreach venues. Seeing a total of 104 clients across 108 appointments</w:t>
                      </w:r>
                    </w:p>
                    <w:p w14:paraId="6FC7C3EA" w14:textId="499AE529" w:rsidR="00DE5DDA" w:rsidRDefault="00DE5DDA" w:rsidP="00DE5DDA">
                      <w:r>
                        <w:t xml:space="preserve">Advised 111 clients across the project so far, primarily benefit and income issues: </w:t>
                      </w:r>
                      <w:r>
                        <w:rPr>
                          <w:b/>
                          <w:bCs/>
                        </w:rPr>
                        <w:t xml:space="preserve">87 </w:t>
                      </w:r>
                    </w:p>
                    <w:p w14:paraId="5DB3E5BC" w14:textId="77777777" w:rsidR="00DE5DDA" w:rsidRDefault="00DE5DDA" w:rsidP="00DE5DDA">
                      <w:r>
                        <w:t xml:space="preserve">19 of these have been disability form filling cases – 4 of these have involved people with additional language or support needs. We are estimate 30K of benefit gains from these, we will look to provide  </w:t>
                      </w:r>
                    </w:p>
                    <w:p w14:paraId="598155B5" w14:textId="77777777" w:rsidR="00DE5DDA" w:rsidRDefault="00DE5DDA" w:rsidP="00DE5DDA">
                      <w:r>
                        <w:t xml:space="preserve">We have undertaken 23 Benefit cases on –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mandatory reconsideration, potential appeals on casework basis that involved follow up. See case studies  </w:t>
                      </w:r>
                    </w:p>
                    <w:p w14:paraId="51C1D69F" w14:textId="16A8985B" w:rsidR="00DE5DDA" w:rsidRDefault="00DE5DDA" w:rsidP="00DE5DDA">
                      <w:r>
                        <w:rPr>
                          <w:b/>
                          <w:bCs/>
                        </w:rPr>
                        <w:t>6 housing cases</w:t>
                      </w:r>
                      <w:r>
                        <w:t xml:space="preserve"> – 1 is on-going. The housing cases </w:t>
                      </w:r>
                      <w:proofErr w:type="gramStart"/>
                      <w:r>
                        <w:t>are primarily are</w:t>
                      </w:r>
                      <w:proofErr w:type="gramEnd"/>
                      <w:r>
                        <w:t xml:space="preserve"> on housing priority. The on-going case is eviction.  </w:t>
                      </w:r>
                    </w:p>
                    <w:p w14:paraId="4D4C3807" w14:textId="55119D12" w:rsidR="00DE5DDA" w:rsidRDefault="00DE5DDA" w:rsidP="00DE5DDA">
                      <w:r>
                        <w:rPr>
                          <w:b/>
                          <w:bCs/>
                        </w:rPr>
                        <w:t>4 debt cases</w:t>
                      </w:r>
                      <w:r>
                        <w:t xml:space="preserve"> – specifically bailiff and parking issues that were dealt with as one-off advice in terms of next steps.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627">
        <w:rPr>
          <w:sz w:val="32"/>
          <w:szCs w:val="32"/>
        </w:rPr>
        <w:t xml:space="preserve">Ongoing partnership with Southway, Buzz, MCC to fund access to legal advice in community Settings </w:t>
      </w:r>
    </w:p>
    <w:p w14:paraId="29958822" w14:textId="584335E2" w:rsidR="002A2627" w:rsidRDefault="002A2627">
      <w:pPr>
        <w:rPr>
          <w:sz w:val="32"/>
          <w:szCs w:val="32"/>
        </w:rPr>
      </w:pPr>
      <w:r>
        <w:rPr>
          <w:sz w:val="32"/>
          <w:szCs w:val="32"/>
        </w:rPr>
        <w:t xml:space="preserve">Burnage </w:t>
      </w:r>
      <w:r w:rsidR="00DE5DDA">
        <w:rPr>
          <w:sz w:val="32"/>
          <w:szCs w:val="32"/>
        </w:rPr>
        <w:t xml:space="preserve">– </w:t>
      </w:r>
      <w:proofErr w:type="spellStart"/>
      <w:r w:rsidR="00DE5DDA">
        <w:rPr>
          <w:sz w:val="32"/>
          <w:szCs w:val="32"/>
        </w:rPr>
        <w:t>Westcroft</w:t>
      </w:r>
      <w:proofErr w:type="spellEnd"/>
    </w:p>
    <w:p w14:paraId="3DB61BBE" w14:textId="2720F7FC" w:rsidR="00DE5DDA" w:rsidRDefault="00DE5DDA">
      <w:pPr>
        <w:rPr>
          <w:sz w:val="32"/>
          <w:szCs w:val="32"/>
        </w:rPr>
      </w:pPr>
      <w:r>
        <w:rPr>
          <w:sz w:val="32"/>
          <w:szCs w:val="32"/>
        </w:rPr>
        <w:t>Didsbury Good Neighbours</w:t>
      </w:r>
    </w:p>
    <w:p w14:paraId="36D65324" w14:textId="1ADFA71C" w:rsidR="00DE5DDA" w:rsidRDefault="00DE5DDA">
      <w:pPr>
        <w:rPr>
          <w:sz w:val="32"/>
          <w:szCs w:val="32"/>
        </w:rPr>
      </w:pPr>
      <w:r>
        <w:rPr>
          <w:sz w:val="32"/>
          <w:szCs w:val="32"/>
        </w:rPr>
        <w:t>Burnage Library</w:t>
      </w:r>
    </w:p>
    <w:p w14:paraId="111A9D3D" w14:textId="76A95721" w:rsidR="00DE5DDA" w:rsidRDefault="00DE5DDA">
      <w:pPr>
        <w:rPr>
          <w:sz w:val="32"/>
          <w:szCs w:val="32"/>
        </w:rPr>
      </w:pPr>
      <w:r>
        <w:rPr>
          <w:sz w:val="32"/>
          <w:szCs w:val="32"/>
        </w:rPr>
        <w:t>Chorlton Park BMCA/ Chorlton Park Primary school</w:t>
      </w:r>
    </w:p>
    <w:p w14:paraId="5980749D" w14:textId="2E60A5A4" w:rsidR="00DE5DDA" w:rsidRDefault="00DE5DDA">
      <w:pPr>
        <w:rPr>
          <w:sz w:val="32"/>
          <w:szCs w:val="32"/>
        </w:rPr>
      </w:pPr>
      <w:r>
        <w:rPr>
          <w:sz w:val="32"/>
          <w:szCs w:val="32"/>
        </w:rPr>
        <w:t>Didsbury Mosque</w:t>
      </w:r>
    </w:p>
    <w:p w14:paraId="0E3F069E" w14:textId="3C957445" w:rsidR="00362324" w:rsidRPr="00362324" w:rsidRDefault="00362324" w:rsidP="00362324">
      <w:pPr>
        <w:rPr>
          <w:b/>
          <w:bCs/>
          <w:sz w:val="32"/>
          <w:szCs w:val="32"/>
        </w:rPr>
      </w:pPr>
      <w:r w:rsidRPr="00362324">
        <w:rPr>
          <w:b/>
          <w:bCs/>
          <w:sz w:val="32"/>
          <w:szCs w:val="32"/>
        </w:rPr>
        <w:t>Project Proposal for 2023-</w:t>
      </w:r>
      <w:proofErr w:type="gramStart"/>
      <w:r w:rsidRPr="00362324">
        <w:rPr>
          <w:b/>
          <w:bCs/>
          <w:sz w:val="32"/>
          <w:szCs w:val="32"/>
        </w:rPr>
        <w:t>24  Investment</w:t>
      </w:r>
      <w:proofErr w:type="gramEnd"/>
      <w:r w:rsidRPr="00362324">
        <w:rPr>
          <w:b/>
          <w:bCs/>
          <w:sz w:val="32"/>
          <w:szCs w:val="32"/>
        </w:rPr>
        <w:t xml:space="preserve"> </w:t>
      </w:r>
      <w:r w:rsidR="00671141">
        <w:rPr>
          <w:b/>
          <w:bCs/>
          <w:sz w:val="32"/>
          <w:szCs w:val="32"/>
        </w:rPr>
        <w:t>£</w:t>
      </w:r>
      <w:r>
        <w:rPr>
          <w:b/>
          <w:bCs/>
          <w:sz w:val="32"/>
          <w:szCs w:val="32"/>
        </w:rPr>
        <w:t>2-3</w:t>
      </w:r>
      <w:r w:rsidRPr="00362324">
        <w:rPr>
          <w:b/>
          <w:bCs/>
          <w:sz w:val="32"/>
          <w:szCs w:val="32"/>
        </w:rPr>
        <w:t xml:space="preserve">k </w:t>
      </w:r>
    </w:p>
    <w:p w14:paraId="1B3CE24D" w14:textId="15BC1E1F" w:rsidR="00DE5DDA" w:rsidRDefault="00DE5DDA">
      <w:pPr>
        <w:rPr>
          <w:sz w:val="32"/>
          <w:szCs w:val="32"/>
        </w:rPr>
      </w:pPr>
      <w:r>
        <w:rPr>
          <w:sz w:val="32"/>
          <w:szCs w:val="32"/>
        </w:rPr>
        <w:t xml:space="preserve">Continued investment £2k for continues delivery in different venues, </w:t>
      </w:r>
      <w:proofErr w:type="gramStart"/>
      <w:r>
        <w:rPr>
          <w:sz w:val="32"/>
          <w:szCs w:val="32"/>
        </w:rPr>
        <w:t>event based</w:t>
      </w:r>
      <w:proofErr w:type="gramEnd"/>
      <w:r>
        <w:rPr>
          <w:sz w:val="32"/>
          <w:szCs w:val="32"/>
        </w:rPr>
        <w:t xml:space="preserve"> work and outreach and potentially reach out to home visiting model </w:t>
      </w:r>
    </w:p>
    <w:p w14:paraId="5603449D" w14:textId="6CDC5B48" w:rsidR="00671141" w:rsidRDefault="006511D3">
      <w:pPr>
        <w:rPr>
          <w:b/>
          <w:bCs/>
          <w:sz w:val="32"/>
          <w:szCs w:val="32"/>
        </w:rPr>
      </w:pPr>
      <w:r w:rsidRPr="00637D7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8A5F109" wp14:editId="13DFAB98">
                <wp:simplePos x="0" y="0"/>
                <wp:positionH relativeFrom="column">
                  <wp:posOffset>44450</wp:posOffset>
                </wp:positionH>
                <wp:positionV relativeFrom="paragraph">
                  <wp:posOffset>61595</wp:posOffset>
                </wp:positionV>
                <wp:extent cx="6565900" cy="130810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308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E5F5" w14:textId="1E0C998F" w:rsidR="006511D3" w:rsidRDefault="006511D3" w:rsidP="006511D3">
                            <w:r>
                              <w:t xml:space="preserve">Partnership meeting </w:t>
                            </w:r>
                            <w:r>
                              <w:t>2</w:t>
                            </w:r>
                            <w:r>
                              <w:t>90</w:t>
                            </w:r>
                            <w:r>
                              <w:t>0</w:t>
                            </w:r>
                            <w:r>
                              <w:t xml:space="preserve"> invest:    </w:t>
                            </w:r>
                          </w:p>
                          <w:p w14:paraId="4717BC00" w14:textId="425E2081" w:rsidR="006511D3" w:rsidRDefault="006511D3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Power of attorney/will writing help?</w:t>
                            </w:r>
                          </w:p>
                          <w:p w14:paraId="704BF3FE" w14:textId="32C8BDD3" w:rsidR="006511D3" w:rsidRDefault="006511D3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Long term funding implications?</w:t>
                            </w:r>
                          </w:p>
                          <w:p w14:paraId="5A27211E" w14:textId="3FCCFC3E" w:rsidR="006511D3" w:rsidRDefault="006511D3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Rights and advice for publicity</w:t>
                            </w:r>
                          </w:p>
                          <w:p w14:paraId="35F5AB6B" w14:textId="58EB7616" w:rsidR="006511D3" w:rsidRDefault="006511D3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Any plans to include warm banks- paces where people can keep warm</w:t>
                            </w:r>
                          </w:p>
                          <w:p w14:paraId="5C1DFC7D" w14:textId="41080DC9" w:rsidR="006511D3" w:rsidRDefault="006511D3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Trussel</w:t>
                            </w:r>
                            <w:proofErr w:type="spellEnd"/>
                            <w:r>
                              <w:t xml:space="preserve"> trust-CAB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F109" id="_x0000_s1029" type="#_x0000_t202" style="position:absolute;margin-left:3.5pt;margin-top:4.85pt;width:517pt;height:10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" fillcolor="#ed7d31 [3205]">
                <v:textbox>
                  <w:txbxContent>
                    <w:p w14:paraId="4C99E5F5" w14:textId="1E0C998F" w:rsidR="006511D3" w:rsidRDefault="006511D3" w:rsidP="006511D3">
                      <w:r>
                        <w:t xml:space="preserve">Partnership meeting </w:t>
                      </w:r>
                      <w:r>
                        <w:t>2</w:t>
                      </w:r>
                      <w:r>
                        <w:t>90</w:t>
                      </w:r>
                      <w:r>
                        <w:t>0</w:t>
                      </w:r>
                      <w:r>
                        <w:t xml:space="preserve"> invest:    </w:t>
                      </w:r>
                    </w:p>
                    <w:p w14:paraId="4717BC00" w14:textId="425E2081" w:rsidR="006511D3" w:rsidRDefault="006511D3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Power of attorney/will writing help?</w:t>
                      </w:r>
                    </w:p>
                    <w:p w14:paraId="704BF3FE" w14:textId="32C8BDD3" w:rsidR="006511D3" w:rsidRDefault="006511D3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Long term funding implications?</w:t>
                      </w:r>
                    </w:p>
                    <w:p w14:paraId="5A27211E" w14:textId="3FCCFC3E" w:rsidR="006511D3" w:rsidRDefault="006511D3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Rights and advice for publicity</w:t>
                      </w:r>
                    </w:p>
                    <w:p w14:paraId="35F5AB6B" w14:textId="58EB7616" w:rsidR="006511D3" w:rsidRDefault="006511D3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Any plans to include warm banks- paces where people can keep warm</w:t>
                      </w:r>
                    </w:p>
                    <w:p w14:paraId="5C1DFC7D" w14:textId="41080DC9" w:rsidR="006511D3" w:rsidRDefault="006511D3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Trussel</w:t>
                      </w:r>
                      <w:proofErr w:type="spellEnd"/>
                      <w:r>
                        <w:t xml:space="preserve"> trust-CAB contact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A51726" w14:textId="3C5DD762" w:rsidR="006511D3" w:rsidRDefault="006511D3">
      <w:pPr>
        <w:rPr>
          <w:b/>
          <w:bCs/>
          <w:sz w:val="32"/>
          <w:szCs w:val="32"/>
        </w:rPr>
      </w:pPr>
    </w:p>
    <w:p w14:paraId="07E1F0B1" w14:textId="77777777" w:rsidR="006511D3" w:rsidRDefault="006511D3">
      <w:pPr>
        <w:rPr>
          <w:b/>
          <w:bCs/>
          <w:sz w:val="32"/>
          <w:szCs w:val="32"/>
        </w:rPr>
      </w:pPr>
    </w:p>
    <w:p w14:paraId="5CD6F795" w14:textId="5CA6D90F" w:rsidR="00DE5DDA" w:rsidRPr="00362324" w:rsidRDefault="00DE5DDA">
      <w:pPr>
        <w:rPr>
          <w:b/>
          <w:bCs/>
          <w:sz w:val="32"/>
          <w:szCs w:val="32"/>
        </w:rPr>
      </w:pPr>
      <w:r w:rsidRPr="00362324">
        <w:rPr>
          <w:b/>
          <w:bCs/>
          <w:sz w:val="32"/>
          <w:szCs w:val="32"/>
        </w:rPr>
        <w:t>School</w:t>
      </w:r>
      <w:r w:rsidR="00362324" w:rsidRPr="00362324">
        <w:rPr>
          <w:b/>
          <w:bCs/>
          <w:sz w:val="32"/>
          <w:szCs w:val="32"/>
        </w:rPr>
        <w:t xml:space="preserve"> Health</w:t>
      </w:r>
      <w:r w:rsidRPr="00362324">
        <w:rPr>
          <w:b/>
          <w:bCs/>
          <w:sz w:val="32"/>
          <w:szCs w:val="32"/>
        </w:rPr>
        <w:t xml:space="preserve"> Project </w:t>
      </w:r>
      <w:r w:rsidR="0057205B" w:rsidRPr="00362324">
        <w:rPr>
          <w:b/>
          <w:bCs/>
          <w:sz w:val="32"/>
          <w:szCs w:val="32"/>
        </w:rPr>
        <w:t>2022-23 £4</w:t>
      </w:r>
      <w:r w:rsidR="00362324" w:rsidRPr="00362324">
        <w:rPr>
          <w:b/>
          <w:bCs/>
          <w:sz w:val="32"/>
          <w:szCs w:val="32"/>
        </w:rPr>
        <w:t>.</w:t>
      </w:r>
      <w:r w:rsidR="0057205B" w:rsidRPr="00362324">
        <w:rPr>
          <w:b/>
          <w:bCs/>
          <w:sz w:val="32"/>
          <w:szCs w:val="32"/>
        </w:rPr>
        <w:t xml:space="preserve">5k </w:t>
      </w:r>
      <w:r w:rsidR="00362324" w:rsidRPr="00362324">
        <w:rPr>
          <w:b/>
          <w:bCs/>
          <w:sz w:val="32"/>
          <w:szCs w:val="32"/>
        </w:rPr>
        <w:t>Partnership with healthy schools</w:t>
      </w:r>
    </w:p>
    <w:p w14:paraId="777FE895" w14:textId="6F82CF79" w:rsidR="00DE5DDA" w:rsidRDefault="006511D3">
      <w:pPr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CC2FC18" wp14:editId="07ACDDA2">
            <wp:simplePos x="0" y="0"/>
            <wp:positionH relativeFrom="column">
              <wp:posOffset>25400</wp:posOffset>
            </wp:positionH>
            <wp:positionV relativeFrom="paragraph">
              <wp:posOffset>605790</wp:posOffset>
            </wp:positionV>
            <wp:extent cx="5861656" cy="4029307"/>
            <wp:effectExtent l="0" t="0" r="6350" b="0"/>
            <wp:wrapTight wrapText="bothSides">
              <wp:wrapPolygon edited="0">
                <wp:start x="0" y="0"/>
                <wp:lineTo x="0" y="21447"/>
                <wp:lineTo x="21553" y="21447"/>
                <wp:lineTo x="21553" y="0"/>
                <wp:lineTo x="0" y="0"/>
              </wp:wrapPolygon>
            </wp:wrapTight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656" cy="402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DDA">
        <w:rPr>
          <w:sz w:val="32"/>
          <w:szCs w:val="32"/>
        </w:rPr>
        <w:t xml:space="preserve">Z Arts funded project in south partnership delivering 5 </w:t>
      </w:r>
      <w:proofErr w:type="gramStart"/>
      <w:r w:rsidR="00DE5DDA">
        <w:rPr>
          <w:sz w:val="32"/>
          <w:szCs w:val="32"/>
        </w:rPr>
        <w:t>way</w:t>
      </w:r>
      <w:proofErr w:type="gramEnd"/>
      <w:r w:rsidR="00DE5DDA">
        <w:rPr>
          <w:sz w:val="32"/>
          <w:szCs w:val="32"/>
        </w:rPr>
        <w:t xml:space="preserve"> to wellbeing workshops to Y3 children at </w:t>
      </w:r>
      <w:r w:rsidR="0040389E">
        <w:rPr>
          <w:sz w:val="32"/>
          <w:szCs w:val="32"/>
        </w:rPr>
        <w:t>A</w:t>
      </w:r>
      <w:r w:rsidR="00DE5DDA">
        <w:rPr>
          <w:sz w:val="32"/>
          <w:szCs w:val="32"/>
        </w:rPr>
        <w:t xml:space="preserve">cacia </w:t>
      </w:r>
      <w:r w:rsidR="0040389E">
        <w:rPr>
          <w:sz w:val="32"/>
          <w:szCs w:val="32"/>
        </w:rPr>
        <w:t>S</w:t>
      </w:r>
      <w:r w:rsidR="00DE5DDA">
        <w:rPr>
          <w:sz w:val="32"/>
          <w:szCs w:val="32"/>
        </w:rPr>
        <w:t>chool development of workbook and video to support future project work</w:t>
      </w:r>
    </w:p>
    <w:p w14:paraId="529E1772" w14:textId="3A5F27B3" w:rsidR="00DE5DDA" w:rsidRDefault="00DE5DDA" w:rsidP="0057205B">
      <w:pPr>
        <w:jc w:val="center"/>
        <w:rPr>
          <w:sz w:val="32"/>
          <w:szCs w:val="32"/>
        </w:rPr>
      </w:pPr>
    </w:p>
    <w:p w14:paraId="25184AF3" w14:textId="0B237192" w:rsidR="00DE5DDA" w:rsidRPr="00362324" w:rsidRDefault="00362324">
      <w:pPr>
        <w:rPr>
          <w:b/>
          <w:bCs/>
          <w:sz w:val="32"/>
          <w:szCs w:val="32"/>
        </w:rPr>
      </w:pPr>
      <w:r w:rsidRPr="00362324">
        <w:rPr>
          <w:b/>
          <w:bCs/>
          <w:sz w:val="32"/>
          <w:szCs w:val="32"/>
        </w:rPr>
        <w:t>Project Proposal for 2023-</w:t>
      </w:r>
      <w:proofErr w:type="gramStart"/>
      <w:r w:rsidRPr="00362324">
        <w:rPr>
          <w:b/>
          <w:bCs/>
          <w:sz w:val="32"/>
          <w:szCs w:val="32"/>
        </w:rPr>
        <w:t>24  Investment</w:t>
      </w:r>
      <w:proofErr w:type="gramEnd"/>
      <w:r w:rsidRPr="00362324">
        <w:rPr>
          <w:b/>
          <w:bCs/>
          <w:sz w:val="32"/>
          <w:szCs w:val="32"/>
        </w:rPr>
        <w:t xml:space="preserve"> 4-7k </w:t>
      </w:r>
      <w:r w:rsidR="0057205B">
        <w:rPr>
          <w:sz w:val="32"/>
          <w:szCs w:val="32"/>
        </w:rPr>
        <w:t xml:space="preserve">to fund health and wellbeing workshops to support mental health in schools and the developing priority  </w:t>
      </w:r>
    </w:p>
    <w:p w14:paraId="22C29C94" w14:textId="77777777" w:rsidR="006511D3" w:rsidRDefault="006511D3">
      <w:pPr>
        <w:rPr>
          <w:b/>
          <w:bCs/>
          <w:sz w:val="32"/>
          <w:szCs w:val="32"/>
        </w:rPr>
      </w:pPr>
    </w:p>
    <w:p w14:paraId="7FEF7764" w14:textId="77777777" w:rsidR="006511D3" w:rsidRDefault="006511D3">
      <w:pPr>
        <w:rPr>
          <w:b/>
          <w:bCs/>
          <w:sz w:val="32"/>
          <w:szCs w:val="32"/>
        </w:rPr>
      </w:pPr>
    </w:p>
    <w:p w14:paraId="21821A5E" w14:textId="77777777" w:rsidR="006511D3" w:rsidRDefault="006511D3">
      <w:pPr>
        <w:rPr>
          <w:b/>
          <w:bCs/>
          <w:sz w:val="32"/>
          <w:szCs w:val="32"/>
        </w:rPr>
      </w:pPr>
    </w:p>
    <w:p w14:paraId="312ACDFF" w14:textId="4DE40C3E" w:rsidR="006511D3" w:rsidRDefault="006511D3">
      <w:pPr>
        <w:rPr>
          <w:b/>
          <w:bCs/>
          <w:sz w:val="32"/>
          <w:szCs w:val="32"/>
        </w:rPr>
      </w:pPr>
    </w:p>
    <w:p w14:paraId="344869CD" w14:textId="035529F8" w:rsidR="006511D3" w:rsidRDefault="006511D3">
      <w:pPr>
        <w:rPr>
          <w:b/>
          <w:bCs/>
          <w:sz w:val="32"/>
          <w:szCs w:val="32"/>
        </w:rPr>
      </w:pPr>
    </w:p>
    <w:p w14:paraId="485A87DE" w14:textId="77777777" w:rsidR="006511D3" w:rsidRDefault="006511D3">
      <w:pPr>
        <w:rPr>
          <w:b/>
          <w:bCs/>
          <w:sz w:val="32"/>
          <w:szCs w:val="32"/>
        </w:rPr>
      </w:pPr>
    </w:p>
    <w:p w14:paraId="312D50EB" w14:textId="77777777" w:rsidR="006511D3" w:rsidRDefault="006511D3">
      <w:pPr>
        <w:rPr>
          <w:b/>
          <w:bCs/>
          <w:sz w:val="32"/>
          <w:szCs w:val="32"/>
        </w:rPr>
      </w:pPr>
    </w:p>
    <w:p w14:paraId="5ED484DD" w14:textId="7537AF9C" w:rsidR="006511D3" w:rsidRDefault="00CC7D4C">
      <w:pPr>
        <w:rPr>
          <w:b/>
          <w:bCs/>
          <w:sz w:val="32"/>
          <w:szCs w:val="32"/>
        </w:rPr>
      </w:pPr>
      <w:r w:rsidRPr="00637D7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075810D" wp14:editId="61D190FB">
                <wp:simplePos x="0" y="0"/>
                <wp:positionH relativeFrom="column">
                  <wp:posOffset>6731000</wp:posOffset>
                </wp:positionH>
                <wp:positionV relativeFrom="paragraph">
                  <wp:posOffset>-2069465</wp:posOffset>
                </wp:positionV>
                <wp:extent cx="2559050" cy="1404620"/>
                <wp:effectExtent l="0" t="0" r="12700" b="26670"/>
                <wp:wrapTight wrapText="bothSides">
                  <wp:wrapPolygon edited="0">
                    <wp:start x="0" y="0"/>
                    <wp:lineTo x="0" y="21670"/>
                    <wp:lineTo x="21546" y="21670"/>
                    <wp:lineTo x="21546" y="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A0B12" w14:textId="4293F012" w:rsidR="006511D3" w:rsidRDefault="006511D3" w:rsidP="006511D3">
                            <w:r>
                              <w:t xml:space="preserve">Partnership meeting </w:t>
                            </w:r>
                            <w:r>
                              <w:t>1430</w:t>
                            </w:r>
                            <w:r>
                              <w:t xml:space="preserve"> invest:    </w:t>
                            </w:r>
                          </w:p>
                          <w:p w14:paraId="09053BF9" w14:textId="6E280C09" w:rsidR="006511D3" w:rsidRDefault="006511D3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Outside school hours </w:t>
                            </w:r>
                            <w:proofErr w:type="spellStart"/>
                            <w:r>
                              <w:t>fo</w:t>
                            </w:r>
                            <w:proofErr w:type="spellEnd"/>
                            <w:r>
                              <w:t xml:space="preserve"> parents</w:t>
                            </w:r>
                          </w:p>
                          <w:p w14:paraId="1162B6D3" w14:textId="37249F05" w:rsidR="006511D3" w:rsidRDefault="006511D3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Creating good </w:t>
                            </w:r>
                            <w:proofErr w:type="spellStart"/>
                            <w:r>
                              <w:t>engagemet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C7D4C">
                              <w:t xml:space="preserve">and </w:t>
                            </w:r>
                            <w:r>
                              <w:t xml:space="preserve">with parents is vital </w:t>
                            </w:r>
                            <w:r w:rsidR="00CC7D4C">
                              <w:t>to getting health and wellbeing messages out that also impact on school attainment and attendance</w:t>
                            </w:r>
                          </w:p>
                          <w:p w14:paraId="12F54595" w14:textId="6207C204" w:rsidR="00CC7D4C" w:rsidRDefault="00CC7D4C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Workshops for SEND parents</w:t>
                            </w:r>
                          </w:p>
                          <w:p w14:paraId="5EAAF65B" w14:textId="561AB8B3" w:rsidR="00CC7D4C" w:rsidRDefault="00CC7D4C" w:rsidP="006511D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Parent 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75810D" id="_x0000_s1030" type="#_x0000_t202" style="position:absolute;margin-left:530pt;margin-top:-162.95pt;width:201.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" fillcolor="#ed7d31 [3205]">
                <v:textbox style="mso-fit-shape-to-text:t">
                  <w:txbxContent>
                    <w:p w14:paraId="19FA0B12" w14:textId="4293F012" w:rsidR="006511D3" w:rsidRDefault="006511D3" w:rsidP="006511D3">
                      <w:r>
                        <w:t xml:space="preserve">Partnership meeting </w:t>
                      </w:r>
                      <w:r>
                        <w:t>1430</w:t>
                      </w:r>
                      <w:r>
                        <w:t xml:space="preserve"> invest:    </w:t>
                      </w:r>
                    </w:p>
                    <w:p w14:paraId="09053BF9" w14:textId="6E280C09" w:rsidR="006511D3" w:rsidRDefault="006511D3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Outside school hours </w:t>
                      </w:r>
                      <w:proofErr w:type="spellStart"/>
                      <w:r>
                        <w:t>fo</w:t>
                      </w:r>
                      <w:proofErr w:type="spellEnd"/>
                      <w:r>
                        <w:t xml:space="preserve"> parents</w:t>
                      </w:r>
                    </w:p>
                    <w:p w14:paraId="1162B6D3" w14:textId="37249F05" w:rsidR="006511D3" w:rsidRDefault="006511D3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Creating good </w:t>
                      </w:r>
                      <w:proofErr w:type="spellStart"/>
                      <w:r>
                        <w:t>engagemet</w:t>
                      </w:r>
                      <w:proofErr w:type="spellEnd"/>
                      <w:r>
                        <w:t xml:space="preserve"> </w:t>
                      </w:r>
                      <w:r w:rsidR="00CC7D4C">
                        <w:t xml:space="preserve">and </w:t>
                      </w:r>
                      <w:r>
                        <w:t xml:space="preserve">with parents is vital </w:t>
                      </w:r>
                      <w:r w:rsidR="00CC7D4C">
                        <w:t>to getting health and wellbeing messages out that also impact on school attainment and attendance</w:t>
                      </w:r>
                    </w:p>
                    <w:p w14:paraId="12F54595" w14:textId="6207C204" w:rsidR="00CC7D4C" w:rsidRDefault="00CC7D4C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Workshops for SEND parents</w:t>
                      </w:r>
                    </w:p>
                    <w:p w14:paraId="5EAAF65B" w14:textId="561AB8B3" w:rsidR="00CC7D4C" w:rsidRDefault="00CC7D4C" w:rsidP="006511D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Parent engagement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7CE455" w14:textId="32862209" w:rsidR="00DE5DDA" w:rsidRPr="00362324" w:rsidRDefault="0057205B">
      <w:pPr>
        <w:rPr>
          <w:b/>
          <w:bCs/>
          <w:sz w:val="32"/>
          <w:szCs w:val="32"/>
        </w:rPr>
      </w:pPr>
      <w:r w:rsidRPr="00362324">
        <w:rPr>
          <w:b/>
          <w:bCs/>
          <w:sz w:val="32"/>
          <w:szCs w:val="32"/>
        </w:rPr>
        <w:t>Engagement Work</w:t>
      </w:r>
    </w:p>
    <w:p w14:paraId="7B0E3F1B" w14:textId="176D27AB" w:rsidR="0057205B" w:rsidRPr="002D5FAE" w:rsidRDefault="0057205B">
      <w:pPr>
        <w:rPr>
          <w:sz w:val="36"/>
          <w:szCs w:val="36"/>
        </w:rPr>
      </w:pPr>
      <w:r w:rsidRPr="002D5FAE">
        <w:rPr>
          <w:sz w:val="36"/>
          <w:szCs w:val="36"/>
        </w:rPr>
        <w:lastRenderedPageBreak/>
        <w:t xml:space="preserve">Engagement over the last year saw £3000 invested in Activity for happiness grants to 7 organisations funding wellbeing and days out for existing groups </w:t>
      </w:r>
    </w:p>
    <w:p w14:paraId="51978185" w14:textId="3C50A036" w:rsidR="00362324" w:rsidRPr="002D5FAE" w:rsidRDefault="00362324">
      <w:pPr>
        <w:rPr>
          <w:sz w:val="36"/>
          <w:szCs w:val="36"/>
        </w:rPr>
      </w:pPr>
    </w:p>
    <w:p w14:paraId="7C1F09BC" w14:textId="0D44F5A8" w:rsidR="00362324" w:rsidRPr="002D5FAE" w:rsidRDefault="0040389E">
      <w:pPr>
        <w:rPr>
          <w:sz w:val="36"/>
          <w:szCs w:val="36"/>
        </w:rPr>
      </w:pPr>
      <w:r w:rsidRPr="002D5FAE">
        <w:rPr>
          <w:sz w:val="36"/>
          <w:szCs w:val="36"/>
        </w:rPr>
        <w:t>£</w:t>
      </w:r>
      <w:r w:rsidR="00362324" w:rsidRPr="002D5FAE">
        <w:rPr>
          <w:sz w:val="36"/>
          <w:szCs w:val="36"/>
        </w:rPr>
        <w:t>2</w:t>
      </w:r>
      <w:r w:rsidRPr="002D5FAE">
        <w:rPr>
          <w:sz w:val="36"/>
          <w:szCs w:val="36"/>
        </w:rPr>
        <w:t>,</w:t>
      </w:r>
      <w:r w:rsidR="00362324" w:rsidRPr="002D5FAE">
        <w:rPr>
          <w:sz w:val="36"/>
          <w:szCs w:val="36"/>
        </w:rPr>
        <w:t>500 for project at the White House currently being piloted</w:t>
      </w:r>
    </w:p>
    <w:p w14:paraId="6D9574B3" w14:textId="032616C6" w:rsidR="0057205B" w:rsidRPr="002D5FAE" w:rsidRDefault="0057205B">
      <w:pPr>
        <w:rPr>
          <w:sz w:val="36"/>
          <w:szCs w:val="36"/>
        </w:rPr>
      </w:pPr>
      <w:r w:rsidRPr="002D5FAE">
        <w:rPr>
          <w:sz w:val="36"/>
          <w:szCs w:val="36"/>
        </w:rPr>
        <w:t xml:space="preserve">Engagement funding is needed for events such as </w:t>
      </w:r>
      <w:r w:rsidR="0040389E" w:rsidRPr="002D5FAE">
        <w:rPr>
          <w:sz w:val="36"/>
          <w:szCs w:val="36"/>
        </w:rPr>
        <w:t>b</w:t>
      </w:r>
      <w:r w:rsidRPr="002D5FAE">
        <w:rPr>
          <w:sz w:val="36"/>
          <w:szCs w:val="36"/>
        </w:rPr>
        <w:t xml:space="preserve">owel screening work, </w:t>
      </w:r>
      <w:proofErr w:type="gramStart"/>
      <w:r w:rsidRPr="002D5FAE">
        <w:rPr>
          <w:sz w:val="36"/>
          <w:szCs w:val="36"/>
        </w:rPr>
        <w:t>hypertension</w:t>
      </w:r>
      <w:proofErr w:type="gramEnd"/>
      <w:r w:rsidRPr="002D5FAE">
        <w:rPr>
          <w:sz w:val="36"/>
          <w:szCs w:val="36"/>
        </w:rPr>
        <w:t xml:space="preserve"> and other priorities we are working to </w:t>
      </w:r>
    </w:p>
    <w:p w14:paraId="12310051" w14:textId="7CE5ECED" w:rsidR="0057205B" w:rsidRPr="002D5FAE" w:rsidRDefault="0057205B">
      <w:pPr>
        <w:rPr>
          <w:sz w:val="36"/>
          <w:szCs w:val="36"/>
        </w:rPr>
      </w:pPr>
    </w:p>
    <w:p w14:paraId="1BBF4792" w14:textId="14296F1A" w:rsidR="0057205B" w:rsidRPr="002D5FAE" w:rsidRDefault="0057205B">
      <w:pPr>
        <w:rPr>
          <w:sz w:val="36"/>
          <w:szCs w:val="36"/>
        </w:rPr>
      </w:pPr>
    </w:p>
    <w:p w14:paraId="149801BA" w14:textId="39625ADF" w:rsidR="0057205B" w:rsidRPr="002D5FAE" w:rsidRDefault="0057205B">
      <w:pPr>
        <w:rPr>
          <w:sz w:val="36"/>
          <w:szCs w:val="36"/>
        </w:rPr>
      </w:pPr>
      <w:r w:rsidRPr="002D5FAE">
        <w:rPr>
          <w:sz w:val="36"/>
          <w:szCs w:val="36"/>
        </w:rPr>
        <w:t xml:space="preserve">Investment requested </w:t>
      </w:r>
      <w:r w:rsidR="0040389E" w:rsidRPr="002D5FAE">
        <w:rPr>
          <w:sz w:val="36"/>
          <w:szCs w:val="36"/>
        </w:rPr>
        <w:t>£</w:t>
      </w:r>
      <w:r w:rsidR="00362324" w:rsidRPr="002D5FAE">
        <w:rPr>
          <w:sz w:val="36"/>
          <w:szCs w:val="36"/>
        </w:rPr>
        <w:t>2-4</w:t>
      </w:r>
      <w:r w:rsidRPr="002D5FAE">
        <w:rPr>
          <w:sz w:val="36"/>
          <w:szCs w:val="36"/>
        </w:rPr>
        <w:t>k</w:t>
      </w:r>
      <w:r w:rsidR="00362324" w:rsidRPr="002D5FAE">
        <w:rPr>
          <w:sz w:val="36"/>
          <w:szCs w:val="36"/>
        </w:rPr>
        <w:t xml:space="preserve"> to support this work</w:t>
      </w:r>
    </w:p>
    <w:p w14:paraId="37883B7C" w14:textId="2CE257E9" w:rsidR="00DE5DDA" w:rsidRDefault="00CC7D4C">
      <w:pPr>
        <w:rPr>
          <w:sz w:val="32"/>
          <w:szCs w:val="32"/>
        </w:rPr>
      </w:pPr>
      <w:r w:rsidRPr="00637D7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535F7D" wp14:editId="5382E9B8">
                <wp:simplePos x="0" y="0"/>
                <wp:positionH relativeFrom="column">
                  <wp:posOffset>0</wp:posOffset>
                </wp:positionH>
                <wp:positionV relativeFrom="paragraph">
                  <wp:posOffset>419735</wp:posOffset>
                </wp:positionV>
                <wp:extent cx="5480050" cy="1404620"/>
                <wp:effectExtent l="0" t="0" r="2540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8ED6E" w14:textId="7673DE56" w:rsidR="00CC7D4C" w:rsidRDefault="00CC7D4C" w:rsidP="00CC7D4C">
                            <w:r>
                              <w:t xml:space="preserve">Partnership meeting </w:t>
                            </w:r>
                            <w:r>
                              <w:t>830</w:t>
                            </w:r>
                            <w:r>
                              <w:t xml:space="preserve"> invest:    </w:t>
                            </w:r>
                          </w:p>
                          <w:p w14:paraId="3EE1E9D8" w14:textId="48D1AC93" w:rsidR="00CC7D4C" w:rsidRDefault="00CC7D4C" w:rsidP="00CC7D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Make like social prescribing – cinema trips </w:t>
                            </w:r>
                            <w:proofErr w:type="gramStart"/>
                            <w:r>
                              <w:t>walks</w:t>
                            </w:r>
                            <w:proofErr w:type="gramEnd"/>
                            <w:r>
                              <w:t xml:space="preserve"> etc</w:t>
                            </w:r>
                          </w:p>
                          <w:p w14:paraId="2ED666C2" w14:textId="2FFEBE10" w:rsidR="00CC7D4C" w:rsidRDefault="00CC7D4C" w:rsidP="00CC7D4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Engagement vital for most projects so investing in this would benefit all projects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35F7D" id="_x0000_s1031" type="#_x0000_t202" style="position:absolute;margin-left:0;margin-top:33.05pt;width:43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" fillcolor="#ed7d31 [3205]">
                <v:textbox style="mso-fit-shape-to-text:t">
                  <w:txbxContent>
                    <w:p w14:paraId="7458ED6E" w14:textId="7673DE56" w:rsidR="00CC7D4C" w:rsidRDefault="00CC7D4C" w:rsidP="00CC7D4C">
                      <w:r>
                        <w:t xml:space="preserve">Partnership meeting </w:t>
                      </w:r>
                      <w:r>
                        <w:t>830</w:t>
                      </w:r>
                      <w:r>
                        <w:t xml:space="preserve"> invest:    </w:t>
                      </w:r>
                    </w:p>
                    <w:p w14:paraId="3EE1E9D8" w14:textId="48D1AC93" w:rsidR="00CC7D4C" w:rsidRDefault="00CC7D4C" w:rsidP="00CC7D4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Make like social prescribing – cinema trips </w:t>
                      </w:r>
                      <w:proofErr w:type="gramStart"/>
                      <w:r>
                        <w:t>walks</w:t>
                      </w:r>
                      <w:proofErr w:type="gramEnd"/>
                      <w:r>
                        <w:t xml:space="preserve"> etc</w:t>
                      </w:r>
                    </w:p>
                    <w:p w14:paraId="2ED666C2" w14:textId="2FFEBE10" w:rsidR="00CC7D4C" w:rsidRDefault="00CC7D4C" w:rsidP="00CC7D4C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Engagement vital for most projects so investing in this would benefit all projects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561D4" w14:textId="24F0011F" w:rsidR="00DE5DDA" w:rsidRDefault="00DE5DDA">
      <w:pPr>
        <w:rPr>
          <w:sz w:val="32"/>
          <w:szCs w:val="32"/>
        </w:rPr>
      </w:pPr>
    </w:p>
    <w:p w14:paraId="2667D18A" w14:textId="77DE5559" w:rsidR="00362324" w:rsidRDefault="00362324">
      <w:pPr>
        <w:rPr>
          <w:sz w:val="32"/>
          <w:szCs w:val="32"/>
        </w:rPr>
      </w:pPr>
    </w:p>
    <w:p w14:paraId="277D3CB5" w14:textId="0A8EAB85" w:rsidR="00362324" w:rsidRDefault="00362324">
      <w:pPr>
        <w:rPr>
          <w:sz w:val="32"/>
          <w:szCs w:val="32"/>
        </w:rPr>
      </w:pPr>
    </w:p>
    <w:p w14:paraId="4EDFDFA2" w14:textId="77777777" w:rsidR="002D5FAE" w:rsidRDefault="002D5FAE">
      <w:pPr>
        <w:rPr>
          <w:b/>
          <w:bCs/>
          <w:sz w:val="32"/>
          <w:szCs w:val="32"/>
        </w:rPr>
      </w:pPr>
    </w:p>
    <w:p w14:paraId="1334334D" w14:textId="77777777" w:rsidR="002D5FAE" w:rsidRDefault="002D5FAE">
      <w:pPr>
        <w:rPr>
          <w:b/>
          <w:bCs/>
          <w:sz w:val="32"/>
          <w:szCs w:val="32"/>
        </w:rPr>
      </w:pPr>
    </w:p>
    <w:p w14:paraId="76F18F47" w14:textId="7D9333B9" w:rsidR="00362324" w:rsidRPr="002D5FAE" w:rsidRDefault="0040389E">
      <w:pPr>
        <w:rPr>
          <w:b/>
          <w:bCs/>
          <w:sz w:val="44"/>
          <w:szCs w:val="44"/>
        </w:rPr>
      </w:pPr>
      <w:r w:rsidRPr="002D5FAE">
        <w:rPr>
          <w:b/>
          <w:bCs/>
          <w:sz w:val="44"/>
          <w:szCs w:val="44"/>
        </w:rPr>
        <w:lastRenderedPageBreak/>
        <w:t xml:space="preserve">MLCO </w:t>
      </w:r>
      <w:r w:rsidR="00362324" w:rsidRPr="002D5FAE">
        <w:rPr>
          <w:b/>
          <w:bCs/>
          <w:sz w:val="44"/>
          <w:szCs w:val="44"/>
        </w:rPr>
        <w:t xml:space="preserve">Neighbourhood Health and </w:t>
      </w:r>
      <w:r w:rsidRPr="002D5FAE">
        <w:rPr>
          <w:b/>
          <w:bCs/>
          <w:sz w:val="44"/>
          <w:szCs w:val="44"/>
        </w:rPr>
        <w:t>W</w:t>
      </w:r>
      <w:r w:rsidR="00362324" w:rsidRPr="002D5FAE">
        <w:rPr>
          <w:b/>
          <w:bCs/>
          <w:sz w:val="44"/>
          <w:szCs w:val="44"/>
        </w:rPr>
        <w:t xml:space="preserve">ellbeing </w:t>
      </w:r>
      <w:r w:rsidR="001301AF" w:rsidRPr="002D5FAE">
        <w:rPr>
          <w:b/>
          <w:bCs/>
          <w:sz w:val="44"/>
          <w:szCs w:val="44"/>
        </w:rPr>
        <w:t>F</w:t>
      </w:r>
      <w:r w:rsidR="00362324" w:rsidRPr="002D5FAE">
        <w:rPr>
          <w:b/>
          <w:bCs/>
          <w:sz w:val="44"/>
          <w:szCs w:val="44"/>
        </w:rPr>
        <w:t>und</w:t>
      </w:r>
    </w:p>
    <w:p w14:paraId="0C986817" w14:textId="4DDDEBF5" w:rsidR="00362324" w:rsidRDefault="00362324">
      <w:pPr>
        <w:rPr>
          <w:sz w:val="32"/>
          <w:szCs w:val="32"/>
        </w:rPr>
      </w:pPr>
    </w:p>
    <w:p w14:paraId="55B1F948" w14:textId="0300B246" w:rsidR="00362324" w:rsidRDefault="00362324">
      <w:pPr>
        <w:rPr>
          <w:sz w:val="32"/>
          <w:szCs w:val="32"/>
        </w:rPr>
      </w:pPr>
      <w:r>
        <w:rPr>
          <w:sz w:val="32"/>
          <w:szCs w:val="32"/>
        </w:rPr>
        <w:t xml:space="preserve">Annual investment of </w:t>
      </w:r>
      <w:r w:rsidR="0040389E">
        <w:rPr>
          <w:sz w:val="32"/>
          <w:szCs w:val="32"/>
        </w:rPr>
        <w:t>£</w:t>
      </w:r>
      <w:r>
        <w:rPr>
          <w:sz w:val="32"/>
          <w:szCs w:val="32"/>
        </w:rPr>
        <w:t>20</w:t>
      </w:r>
      <w:r w:rsidR="0040389E">
        <w:rPr>
          <w:sz w:val="32"/>
          <w:szCs w:val="32"/>
        </w:rPr>
        <w:t>,</w:t>
      </w:r>
      <w:r>
        <w:rPr>
          <w:sz w:val="32"/>
          <w:szCs w:val="32"/>
        </w:rPr>
        <w:t>000</w:t>
      </w:r>
      <w:r w:rsidR="001301AF">
        <w:rPr>
          <w:sz w:val="32"/>
          <w:szCs w:val="32"/>
        </w:rPr>
        <w:t xml:space="preserve"> </w:t>
      </w:r>
      <w:r w:rsidR="0040389E">
        <w:rPr>
          <w:sz w:val="32"/>
          <w:szCs w:val="32"/>
        </w:rPr>
        <w:t>in</w:t>
      </w:r>
      <w:r>
        <w:rPr>
          <w:sz w:val="32"/>
          <w:szCs w:val="32"/>
        </w:rPr>
        <w:t xml:space="preserve">to </w:t>
      </w:r>
      <w:r w:rsidR="001301AF">
        <w:rPr>
          <w:sz w:val="32"/>
          <w:szCs w:val="32"/>
        </w:rPr>
        <w:t xml:space="preserve">BCD to </w:t>
      </w:r>
      <w:r>
        <w:rPr>
          <w:sz w:val="32"/>
          <w:szCs w:val="32"/>
        </w:rPr>
        <w:t>support project work focused on neighbourhood health and wellbeing priorities</w:t>
      </w:r>
      <w:r w:rsidR="001301AF">
        <w:rPr>
          <w:sz w:val="32"/>
          <w:szCs w:val="32"/>
        </w:rPr>
        <w:t xml:space="preserve">. </w:t>
      </w:r>
    </w:p>
    <w:p w14:paraId="14317D01" w14:textId="49955532" w:rsidR="00362324" w:rsidRPr="002D5FAE" w:rsidRDefault="00362324">
      <w:pPr>
        <w:rPr>
          <w:b/>
          <w:bCs/>
          <w:sz w:val="36"/>
          <w:szCs w:val="36"/>
        </w:rPr>
      </w:pPr>
    </w:p>
    <w:p w14:paraId="00F24419" w14:textId="5673C7EF" w:rsidR="00362324" w:rsidRPr="002D5FAE" w:rsidRDefault="00362324">
      <w:pPr>
        <w:rPr>
          <w:b/>
          <w:bCs/>
          <w:sz w:val="36"/>
          <w:szCs w:val="36"/>
        </w:rPr>
      </w:pPr>
      <w:r w:rsidRPr="002D5FAE">
        <w:rPr>
          <w:b/>
          <w:bCs/>
          <w:sz w:val="36"/>
          <w:szCs w:val="36"/>
        </w:rPr>
        <w:t>Process</w:t>
      </w:r>
      <w:r w:rsidR="002D5FAE">
        <w:rPr>
          <w:b/>
          <w:bCs/>
          <w:sz w:val="36"/>
          <w:szCs w:val="36"/>
        </w:rPr>
        <w:t xml:space="preserve"> and accountability </w:t>
      </w:r>
    </w:p>
    <w:p w14:paraId="41776D85" w14:textId="62D9FC9E" w:rsidR="00362324" w:rsidRPr="002D5FAE" w:rsidRDefault="00362324" w:rsidP="002D5FA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5FAE">
        <w:rPr>
          <w:sz w:val="32"/>
          <w:szCs w:val="32"/>
        </w:rPr>
        <w:t>Development of ideas generated through partnership meetings, ongoing project and work, community engagement and health priorities</w:t>
      </w:r>
    </w:p>
    <w:p w14:paraId="5FBD260B" w14:textId="5E17D939" w:rsidR="00362324" w:rsidRPr="002D5FAE" w:rsidRDefault="00362324" w:rsidP="002D5FA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5FAE">
        <w:rPr>
          <w:sz w:val="32"/>
          <w:szCs w:val="32"/>
        </w:rPr>
        <w:t xml:space="preserve">Priorities and allocations through Partnership meetings and Integrated </w:t>
      </w:r>
      <w:r w:rsidR="0040389E" w:rsidRPr="002D5FAE">
        <w:rPr>
          <w:sz w:val="32"/>
          <w:szCs w:val="32"/>
        </w:rPr>
        <w:t>N</w:t>
      </w:r>
      <w:r w:rsidRPr="002D5FAE">
        <w:rPr>
          <w:sz w:val="32"/>
          <w:szCs w:val="32"/>
        </w:rPr>
        <w:t xml:space="preserve">eighbourhood </w:t>
      </w:r>
      <w:r w:rsidR="0040389E" w:rsidRPr="002D5FAE">
        <w:rPr>
          <w:sz w:val="32"/>
          <w:szCs w:val="32"/>
        </w:rPr>
        <w:t xml:space="preserve">Leadership Team </w:t>
      </w:r>
      <w:r w:rsidRPr="002D5FAE">
        <w:rPr>
          <w:sz w:val="32"/>
          <w:szCs w:val="32"/>
        </w:rPr>
        <w:t xml:space="preserve"> </w:t>
      </w:r>
    </w:p>
    <w:p w14:paraId="6E7999F8" w14:textId="55B1D4AD" w:rsidR="001301AF" w:rsidRPr="002D5FAE" w:rsidRDefault="001301AF" w:rsidP="002D5FA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5FAE">
        <w:rPr>
          <w:sz w:val="32"/>
          <w:szCs w:val="32"/>
        </w:rPr>
        <w:t>Proposal process via HDC writing and presentation to South Manchester Provider Partnership who approve proposals</w:t>
      </w:r>
    </w:p>
    <w:p w14:paraId="4C6B5E09" w14:textId="20DAD983" w:rsidR="001301AF" w:rsidRPr="002D5FAE" w:rsidRDefault="001301AF" w:rsidP="002D5FA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5FAE">
        <w:rPr>
          <w:sz w:val="32"/>
          <w:szCs w:val="32"/>
        </w:rPr>
        <w:t>Finance and sign off through MLCO finance and S</w:t>
      </w:r>
      <w:r w:rsidR="0040389E" w:rsidRPr="002D5FAE">
        <w:rPr>
          <w:sz w:val="32"/>
          <w:szCs w:val="32"/>
        </w:rPr>
        <w:t xml:space="preserve">ervice </w:t>
      </w:r>
      <w:r w:rsidRPr="002D5FAE">
        <w:rPr>
          <w:sz w:val="32"/>
          <w:szCs w:val="32"/>
        </w:rPr>
        <w:t>L</w:t>
      </w:r>
      <w:r w:rsidR="0040389E" w:rsidRPr="002D5FAE">
        <w:rPr>
          <w:sz w:val="32"/>
          <w:szCs w:val="32"/>
        </w:rPr>
        <w:t xml:space="preserve">evel </w:t>
      </w:r>
      <w:r w:rsidRPr="002D5FAE">
        <w:rPr>
          <w:sz w:val="32"/>
          <w:szCs w:val="32"/>
        </w:rPr>
        <w:t>A</w:t>
      </w:r>
      <w:r w:rsidR="0040389E" w:rsidRPr="002D5FAE">
        <w:rPr>
          <w:sz w:val="32"/>
          <w:szCs w:val="32"/>
        </w:rPr>
        <w:t>greement</w:t>
      </w:r>
      <w:r w:rsidRPr="002D5FAE">
        <w:rPr>
          <w:sz w:val="32"/>
          <w:szCs w:val="32"/>
        </w:rPr>
        <w:t>s with providers</w:t>
      </w:r>
    </w:p>
    <w:p w14:paraId="773D79AF" w14:textId="30C0407A" w:rsidR="001301AF" w:rsidRDefault="001301AF" w:rsidP="007F73E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D5FAE">
        <w:rPr>
          <w:sz w:val="32"/>
          <w:szCs w:val="32"/>
        </w:rPr>
        <w:t>Reporting and accountability to S</w:t>
      </w:r>
      <w:r w:rsidR="0040389E" w:rsidRPr="002D5FAE">
        <w:rPr>
          <w:sz w:val="32"/>
          <w:szCs w:val="32"/>
        </w:rPr>
        <w:t xml:space="preserve">outh </w:t>
      </w:r>
      <w:r w:rsidRPr="002D5FAE">
        <w:rPr>
          <w:sz w:val="32"/>
          <w:szCs w:val="32"/>
        </w:rPr>
        <w:t>M</w:t>
      </w:r>
      <w:r w:rsidR="0040389E" w:rsidRPr="002D5FAE">
        <w:rPr>
          <w:sz w:val="32"/>
          <w:szCs w:val="32"/>
        </w:rPr>
        <w:t>anc</w:t>
      </w:r>
      <w:r w:rsidR="0040389E" w:rsidRPr="007F73E7">
        <w:rPr>
          <w:sz w:val="32"/>
          <w:szCs w:val="32"/>
        </w:rPr>
        <w:t xml:space="preserve">hester </w:t>
      </w:r>
      <w:r w:rsidRPr="007F73E7">
        <w:rPr>
          <w:sz w:val="32"/>
          <w:szCs w:val="32"/>
        </w:rPr>
        <w:t>P</w:t>
      </w:r>
      <w:r w:rsidR="0040389E" w:rsidRPr="007F73E7">
        <w:rPr>
          <w:sz w:val="32"/>
          <w:szCs w:val="32"/>
        </w:rPr>
        <w:t xml:space="preserve">rovider </w:t>
      </w:r>
      <w:r w:rsidRPr="007F73E7">
        <w:rPr>
          <w:sz w:val="32"/>
          <w:szCs w:val="32"/>
        </w:rPr>
        <w:t>P</w:t>
      </w:r>
      <w:r w:rsidR="0040389E" w:rsidRPr="007F73E7">
        <w:rPr>
          <w:sz w:val="32"/>
          <w:szCs w:val="32"/>
        </w:rPr>
        <w:t xml:space="preserve">artnership </w:t>
      </w:r>
      <w:r w:rsidRPr="007F73E7">
        <w:rPr>
          <w:sz w:val="32"/>
          <w:szCs w:val="32"/>
        </w:rPr>
        <w:t>G</w:t>
      </w:r>
      <w:r w:rsidR="0040389E" w:rsidRPr="007F73E7">
        <w:rPr>
          <w:sz w:val="32"/>
          <w:szCs w:val="32"/>
        </w:rPr>
        <w:t>roup</w:t>
      </w:r>
    </w:p>
    <w:p w14:paraId="31B9F6F8" w14:textId="77777777" w:rsidR="007F73E7" w:rsidRDefault="007F73E7" w:rsidP="007F73E7">
      <w:pPr>
        <w:pStyle w:val="ListParagraph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9BBEB9F" wp14:editId="3B565ED1">
            <wp:extent cx="4959350" cy="2981143"/>
            <wp:effectExtent l="19050" t="19050" r="12700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7955" cy="29863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35AD70" w14:textId="77777777" w:rsidR="007F73E7" w:rsidRDefault="007F73E7" w:rsidP="007F73E7">
      <w:pPr>
        <w:pStyle w:val="ListParagraph"/>
        <w:rPr>
          <w:sz w:val="32"/>
          <w:szCs w:val="32"/>
        </w:rPr>
      </w:pPr>
    </w:p>
    <w:p w14:paraId="5A765AF7" w14:textId="18F4F3B2" w:rsidR="007F73E7" w:rsidRPr="007F73E7" w:rsidRDefault="007F73E7" w:rsidP="007F73E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Proportional allocation from the Partnership meeting September 2023 </w:t>
      </w:r>
    </w:p>
    <w:sectPr w:rsidR="007F73E7" w:rsidRPr="007F73E7" w:rsidSect="002A2627">
      <w:headerReference w:type="default" r:id="rId14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69AE" w14:textId="77777777" w:rsidR="0040389E" w:rsidRDefault="0040389E" w:rsidP="0040389E">
      <w:pPr>
        <w:spacing w:after="0" w:line="240" w:lineRule="auto"/>
      </w:pPr>
      <w:r>
        <w:separator/>
      </w:r>
    </w:p>
  </w:endnote>
  <w:endnote w:type="continuationSeparator" w:id="0">
    <w:p w14:paraId="087CBF5E" w14:textId="77777777" w:rsidR="0040389E" w:rsidRDefault="0040389E" w:rsidP="0040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F7BE" w14:textId="77777777" w:rsidR="0040389E" w:rsidRDefault="0040389E" w:rsidP="0040389E">
      <w:pPr>
        <w:spacing w:after="0" w:line="240" w:lineRule="auto"/>
      </w:pPr>
      <w:r>
        <w:separator/>
      </w:r>
    </w:p>
  </w:footnote>
  <w:footnote w:type="continuationSeparator" w:id="0">
    <w:p w14:paraId="7535C152" w14:textId="77777777" w:rsidR="0040389E" w:rsidRDefault="0040389E" w:rsidP="0040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A04C" w14:textId="1D5920F9" w:rsidR="0040389E" w:rsidRPr="0040389E" w:rsidRDefault="0040389E">
    <w:pPr>
      <w:pStyle w:val="Header"/>
      <w:rPr>
        <w:b/>
        <w:bCs/>
        <w:sz w:val="40"/>
        <w:szCs w:val="40"/>
      </w:rPr>
    </w:pPr>
    <w:r w:rsidRPr="0040389E">
      <w:rPr>
        <w:b/>
        <w:bCs/>
        <w:sz w:val="40"/>
        <w:szCs w:val="40"/>
      </w:rPr>
      <w:t xml:space="preserve">Didsbury Chorlton Park and Burnage Neighbourhood Partnership </w:t>
    </w:r>
  </w:p>
  <w:p w14:paraId="2D62E54F" w14:textId="77777777" w:rsidR="0040389E" w:rsidRDefault="00403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0335"/>
    <w:multiLevelType w:val="hybridMultilevel"/>
    <w:tmpl w:val="931E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E2831"/>
    <w:multiLevelType w:val="hybridMultilevel"/>
    <w:tmpl w:val="1420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06EB"/>
    <w:multiLevelType w:val="hybridMultilevel"/>
    <w:tmpl w:val="2E68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82325">
    <w:abstractNumId w:val="2"/>
  </w:num>
  <w:num w:numId="2" w16cid:durableId="1630165196">
    <w:abstractNumId w:val="1"/>
  </w:num>
  <w:num w:numId="3" w16cid:durableId="199039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BE"/>
    <w:rsid w:val="001301AF"/>
    <w:rsid w:val="001732D3"/>
    <w:rsid w:val="002A2627"/>
    <w:rsid w:val="002D5FAE"/>
    <w:rsid w:val="002F74C4"/>
    <w:rsid w:val="00362324"/>
    <w:rsid w:val="0040389E"/>
    <w:rsid w:val="0057205B"/>
    <w:rsid w:val="005F3A1F"/>
    <w:rsid w:val="00637D71"/>
    <w:rsid w:val="006511D3"/>
    <w:rsid w:val="00671141"/>
    <w:rsid w:val="007173BE"/>
    <w:rsid w:val="007F73E7"/>
    <w:rsid w:val="008F0896"/>
    <w:rsid w:val="00930064"/>
    <w:rsid w:val="00C257EF"/>
    <w:rsid w:val="00CC7D4C"/>
    <w:rsid w:val="00DE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2707"/>
  <w15:chartTrackingRefBased/>
  <w15:docId w15:val="{760C9D56-6F4D-48FA-8D18-1B30311F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B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DE5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5DD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0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89E"/>
  </w:style>
  <w:style w:type="paragraph" w:styleId="Footer">
    <w:name w:val="footer"/>
    <w:basedOn w:val="Normal"/>
    <w:link w:val="FooterChar"/>
    <w:uiPriority w:val="99"/>
    <w:unhideWhenUsed/>
    <w:rsid w:val="0040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89E"/>
  </w:style>
  <w:style w:type="character" w:styleId="CommentReference">
    <w:name w:val="annotation reference"/>
    <w:basedOn w:val="DefaultParagraphFont"/>
    <w:uiPriority w:val="99"/>
    <w:semiHidden/>
    <w:unhideWhenUsed/>
    <w:rsid w:val="00637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D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D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D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01E4D-1C42-4D98-98EE-2D2EB877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8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VINCER, Fiona (MANCHESTER HEALTH AND CARE COMMISSIONING)</dc:creator>
  <cp:keywords/>
  <dc:description/>
  <cp:lastModifiedBy>VINCER, Fiona (MANCHESTER HEALTH AND CARE COMMISSIONING)</cp:lastModifiedBy>
  <cp:revision>4</cp:revision>
  <dcterms:created xsi:type="dcterms:W3CDTF">2023-09-07T09:22:00Z</dcterms:created>
  <dcterms:modified xsi:type="dcterms:W3CDTF">2023-09-12T16:08:00Z</dcterms:modified>
</cp:coreProperties>
</file>