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A0" w:rsidRPr="00495256" w:rsidRDefault="001F344F" w:rsidP="00567EA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M</w:t>
      </w:r>
      <w:r w:rsidR="00567EA0" w:rsidRPr="00495256">
        <w:rPr>
          <w:rFonts w:ascii="Arial" w:hAnsi="Arial" w:cs="Arial"/>
          <w:b/>
          <w:sz w:val="28"/>
          <w:szCs w:val="28"/>
        </w:rPr>
        <w:t xml:space="preserve">anchester Community </w:t>
      </w:r>
      <w:r w:rsidR="00552BA8">
        <w:rPr>
          <w:rFonts w:ascii="Arial" w:hAnsi="Arial" w:cs="Arial"/>
          <w:b/>
          <w:sz w:val="28"/>
          <w:szCs w:val="28"/>
        </w:rPr>
        <w:t>Nutrition Service</w:t>
      </w:r>
      <w:r w:rsidR="00567EA0" w:rsidRPr="00495256">
        <w:rPr>
          <w:rFonts w:ascii="Arial" w:hAnsi="Arial" w:cs="Arial"/>
          <w:b/>
          <w:sz w:val="28"/>
          <w:szCs w:val="28"/>
        </w:rPr>
        <w:t xml:space="preserve"> </w:t>
      </w:r>
    </w:p>
    <w:p w:rsidR="00567EA0" w:rsidRPr="00495256" w:rsidRDefault="00567EA0" w:rsidP="00567EA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95256">
        <w:rPr>
          <w:rFonts w:ascii="Arial" w:hAnsi="Arial" w:cs="Arial"/>
          <w:b/>
          <w:sz w:val="28"/>
          <w:szCs w:val="28"/>
        </w:rPr>
        <w:t>Nutrition Support Referral Form</w:t>
      </w:r>
    </w:p>
    <w:p w:rsidR="00567EA0" w:rsidRPr="00495256" w:rsidRDefault="00567EA0" w:rsidP="00567EA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7EA0" w:rsidRPr="0059225E" w:rsidRDefault="00567EA0" w:rsidP="00567EA0">
      <w:pPr>
        <w:spacing w:after="0" w:line="240" w:lineRule="auto"/>
        <w:rPr>
          <w:rFonts w:ascii="Arial" w:hAnsi="Arial" w:cs="Arial"/>
        </w:rPr>
      </w:pPr>
      <w:r w:rsidRPr="0059225E">
        <w:rPr>
          <w:rFonts w:ascii="Arial" w:hAnsi="Arial" w:cs="Arial"/>
        </w:rPr>
        <w:t>Please note, referral</w:t>
      </w:r>
      <w:r>
        <w:rPr>
          <w:rFonts w:ascii="Arial" w:hAnsi="Arial" w:cs="Arial"/>
        </w:rPr>
        <w:t xml:space="preserve">s will only be accepted if the following </w:t>
      </w:r>
      <w:proofErr w:type="gramStart"/>
      <w:r>
        <w:rPr>
          <w:rFonts w:ascii="Arial" w:hAnsi="Arial" w:cs="Arial"/>
        </w:rPr>
        <w:t>criteria is</w:t>
      </w:r>
      <w:proofErr w:type="gramEnd"/>
      <w:r w:rsidRPr="0059225E">
        <w:rPr>
          <w:rFonts w:ascii="Arial" w:hAnsi="Arial" w:cs="Arial"/>
        </w:rPr>
        <w:t xml:space="preserve"> met</w:t>
      </w:r>
      <w:r>
        <w:rPr>
          <w:rFonts w:ascii="Arial" w:hAnsi="Arial" w:cs="Arial"/>
        </w:rPr>
        <w:t>:</w:t>
      </w:r>
    </w:p>
    <w:tbl>
      <w:tblPr>
        <w:tblStyle w:val="TableGrid"/>
        <w:tblpPr w:leftFromText="180" w:rightFromText="180" w:vertAnchor="text" w:horzAnchor="margin" w:tblpX="-30" w:tblpY="98"/>
        <w:tblW w:w="5044" w:type="pct"/>
        <w:tblLook w:val="04A0" w:firstRow="1" w:lastRow="0" w:firstColumn="1" w:lastColumn="0" w:noHBand="0" w:noVBand="1"/>
      </w:tblPr>
      <w:tblGrid>
        <w:gridCol w:w="5561"/>
        <w:gridCol w:w="5552"/>
      </w:tblGrid>
      <w:tr w:rsidR="00567EA0" w:rsidRPr="003E110A" w:rsidTr="00E960AF">
        <w:tc>
          <w:tcPr>
            <w:tcW w:w="2502" w:type="pct"/>
            <w:shd w:val="clear" w:color="auto" w:fill="FFFFFF" w:themeFill="background1"/>
          </w:tcPr>
          <w:p w:rsidR="00567EA0" w:rsidRPr="003E110A" w:rsidRDefault="00567EA0" w:rsidP="00E960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10A">
              <w:rPr>
                <w:rFonts w:ascii="Arial" w:hAnsi="Arial" w:cs="Arial"/>
                <w:b/>
                <w:bCs/>
                <w:sz w:val="20"/>
                <w:szCs w:val="20"/>
              </w:rPr>
              <w:t>Referral criteria</w:t>
            </w:r>
          </w:p>
          <w:p w:rsidR="00567EA0" w:rsidRPr="00552BA8" w:rsidRDefault="00567EA0" w:rsidP="00567EA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Reason for referral is </w:t>
            </w:r>
            <w:r w:rsidRPr="00552BA8">
              <w:rPr>
                <w:rFonts w:ascii="Arial" w:hAnsi="Arial" w:cs="Arial"/>
                <w:b/>
                <w:bCs/>
                <w:sz w:val="20"/>
                <w:szCs w:val="20"/>
              </w:rPr>
              <w:t>malnutrition or risk of malnutrition</w:t>
            </w:r>
          </w:p>
          <w:p w:rsidR="00567EA0" w:rsidRDefault="00567EA0" w:rsidP="00567EA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E110A">
              <w:rPr>
                <w:rFonts w:ascii="Arial" w:hAnsi="Arial" w:cs="Arial"/>
                <w:bCs/>
                <w:sz w:val="20"/>
                <w:szCs w:val="20"/>
              </w:rPr>
              <w:t xml:space="preserve">MUST score ≥ 2 (For guidance see </w:t>
            </w:r>
            <w:hyperlink r:id="rId9" w:history="1">
              <w:r w:rsidRPr="003E110A">
                <w:rPr>
                  <w:rStyle w:val="Hyperlink"/>
                  <w:rFonts w:ascii="Arial" w:hAnsi="Arial" w:cs="Arial"/>
                  <w:sz w:val="20"/>
                  <w:szCs w:val="20"/>
                </w:rPr>
                <w:t>www.bapen.org.uk/screening-and-must/must-calculator</w:t>
              </w:r>
            </w:hyperlink>
            <w:r w:rsidRPr="003E110A">
              <w:rPr>
                <w:rFonts w:ascii="Arial" w:hAnsi="Arial" w:cs="Arial"/>
                <w:bCs/>
                <w:sz w:val="20"/>
                <w:szCs w:val="20"/>
              </w:rPr>
              <w:t>) and first line actions have been implemented</w:t>
            </w:r>
          </w:p>
          <w:p w:rsidR="00567EA0" w:rsidRPr="003E110A" w:rsidRDefault="00567EA0" w:rsidP="00567EA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E110A">
              <w:rPr>
                <w:rFonts w:ascii="Arial" w:hAnsi="Arial" w:cs="Arial"/>
                <w:bCs/>
                <w:sz w:val="20"/>
                <w:szCs w:val="20"/>
              </w:rPr>
              <w:t>Patient has consented to this referral, or, if patient does not have capacity the referral is in the patient’s best interests</w:t>
            </w:r>
          </w:p>
          <w:p w:rsidR="00567EA0" w:rsidRPr="003E110A" w:rsidRDefault="00567EA0" w:rsidP="00567EA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E110A">
              <w:rPr>
                <w:rFonts w:ascii="Arial" w:hAnsi="Arial" w:cs="Arial"/>
                <w:bCs/>
                <w:sz w:val="20"/>
                <w:szCs w:val="20"/>
              </w:rPr>
              <w:t xml:space="preserve">Patient is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≥</w:t>
            </w:r>
            <w:r w:rsidRPr="003E110A">
              <w:rPr>
                <w:rFonts w:ascii="Arial" w:hAnsi="Arial" w:cs="Arial"/>
                <w:bCs/>
                <w:sz w:val="20"/>
                <w:szCs w:val="20"/>
              </w:rPr>
              <w:t xml:space="preserve">18 years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old</w:t>
            </w:r>
          </w:p>
          <w:p w:rsidR="00567EA0" w:rsidRPr="0050266D" w:rsidRDefault="00567EA0" w:rsidP="00567EA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E110A">
              <w:rPr>
                <w:rFonts w:ascii="Arial" w:hAnsi="Arial" w:cs="Arial"/>
                <w:bCs/>
                <w:sz w:val="20"/>
                <w:szCs w:val="20"/>
              </w:rPr>
              <w:t>Resident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lives</w:t>
            </w:r>
            <w:r w:rsidRPr="003E110A">
              <w:rPr>
                <w:rFonts w:ascii="Arial" w:hAnsi="Arial" w:cs="Arial"/>
                <w:bCs/>
                <w:sz w:val="20"/>
                <w:szCs w:val="20"/>
              </w:rPr>
              <w:t xml:space="preserve"> in Manchester and/or is registered with a Manchester GP</w:t>
            </w:r>
          </w:p>
        </w:tc>
        <w:tc>
          <w:tcPr>
            <w:tcW w:w="2498" w:type="pct"/>
            <w:shd w:val="clear" w:color="auto" w:fill="FFFFFF" w:themeFill="background1"/>
          </w:tcPr>
          <w:p w:rsidR="00567EA0" w:rsidRPr="003E110A" w:rsidRDefault="00567EA0" w:rsidP="00E960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10A">
              <w:rPr>
                <w:rFonts w:ascii="Arial" w:hAnsi="Arial" w:cs="Arial"/>
                <w:b/>
                <w:bCs/>
                <w:sz w:val="20"/>
                <w:szCs w:val="20"/>
              </w:rPr>
              <w:t>Exclusion criteria</w:t>
            </w:r>
          </w:p>
          <w:p w:rsidR="00567EA0" w:rsidRPr="003E110A" w:rsidRDefault="00567EA0" w:rsidP="00567EA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E110A">
              <w:rPr>
                <w:rFonts w:ascii="Arial" w:hAnsi="Arial" w:cs="Arial"/>
                <w:bCs/>
                <w:sz w:val="20"/>
                <w:szCs w:val="20"/>
              </w:rPr>
              <w:t>Reason for referral is unrelated to malnutrition</w:t>
            </w:r>
          </w:p>
          <w:p w:rsidR="00567EA0" w:rsidRPr="003E110A" w:rsidRDefault="00567EA0" w:rsidP="00567EA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E110A">
              <w:rPr>
                <w:rFonts w:ascii="Arial" w:hAnsi="Arial" w:cs="Arial"/>
                <w:bCs/>
                <w:sz w:val="20"/>
                <w:szCs w:val="20"/>
              </w:rPr>
              <w:t>Patient is unwilling to make any dietary changes</w:t>
            </w:r>
          </w:p>
          <w:p w:rsidR="00567EA0" w:rsidRPr="003E110A" w:rsidRDefault="00567EA0" w:rsidP="00567EA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E110A">
              <w:rPr>
                <w:rFonts w:ascii="Arial" w:hAnsi="Arial" w:cs="Arial"/>
                <w:bCs/>
                <w:sz w:val="20"/>
                <w:szCs w:val="20"/>
              </w:rPr>
              <w:t>Patient has a diagnosed or suspected eating disorder</w:t>
            </w:r>
          </w:p>
          <w:p w:rsidR="00567EA0" w:rsidRPr="003E110A" w:rsidRDefault="00567EA0" w:rsidP="00567EA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E110A">
              <w:rPr>
                <w:rFonts w:ascii="Arial" w:hAnsi="Arial" w:cs="Arial"/>
                <w:bCs/>
                <w:sz w:val="20"/>
                <w:szCs w:val="20"/>
              </w:rPr>
              <w:t>Patient has a swallowing difficulty and has not yet been referred to the speech and language therapy (SALT) service. SALT assessment is required prior to dietetic input</w:t>
            </w:r>
          </w:p>
          <w:p w:rsidR="00567EA0" w:rsidRPr="003E110A" w:rsidRDefault="00567EA0" w:rsidP="00567EA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E110A">
              <w:rPr>
                <w:rFonts w:ascii="Arial" w:hAnsi="Arial" w:cs="Arial"/>
                <w:bCs/>
                <w:sz w:val="20"/>
                <w:szCs w:val="20"/>
              </w:rPr>
              <w:t>Patient is in the terminal phase of their illness and dietetic intervention may not be appropriate.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E110A">
              <w:rPr>
                <w:rFonts w:ascii="Arial" w:hAnsi="Arial" w:cs="Arial"/>
                <w:bCs/>
                <w:sz w:val="20"/>
                <w:szCs w:val="20"/>
              </w:rPr>
              <w:t>Discuss concerns with GP and palliative care team</w:t>
            </w:r>
          </w:p>
          <w:p w:rsidR="00567EA0" w:rsidRPr="003E110A" w:rsidRDefault="00567EA0" w:rsidP="00567EA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10A">
              <w:rPr>
                <w:rFonts w:ascii="Arial" w:hAnsi="Arial" w:cs="Arial"/>
                <w:bCs/>
                <w:sz w:val="20"/>
                <w:szCs w:val="20"/>
              </w:rPr>
              <w:t>Patient is refusing all food and drink. Seek medical advice</w:t>
            </w:r>
            <w:r w:rsidRPr="003E11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567EA0" w:rsidRPr="003E110A" w:rsidRDefault="00567EA0" w:rsidP="00567EA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FF0000"/>
        </w:rPr>
        <w:t>P</w:t>
      </w:r>
      <w:r w:rsidRPr="003E110A">
        <w:rPr>
          <w:rFonts w:ascii="Arial" w:hAnsi="Arial" w:cs="Arial"/>
          <w:b/>
          <w:color w:val="FF0000"/>
        </w:rPr>
        <w:t xml:space="preserve">lease complete the referral form in FULL, including current weight and weight history. Failure to do so </w:t>
      </w:r>
      <w:r>
        <w:rPr>
          <w:rFonts w:ascii="Arial" w:hAnsi="Arial" w:cs="Arial"/>
          <w:b/>
          <w:color w:val="FF0000"/>
        </w:rPr>
        <w:t>will</w:t>
      </w:r>
      <w:r w:rsidRPr="003E110A">
        <w:rPr>
          <w:rFonts w:ascii="Arial" w:hAnsi="Arial" w:cs="Arial"/>
          <w:b/>
          <w:color w:val="FF0000"/>
        </w:rPr>
        <w:t xml:space="preserve"> result in a delay in the patient being seen</w:t>
      </w:r>
    </w:p>
    <w:tbl>
      <w:tblPr>
        <w:tblpPr w:leftFromText="180" w:rightFromText="180" w:vertAnchor="text" w:horzAnchor="margin" w:tblpXSpec="center" w:tblpY="106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5"/>
        <w:gridCol w:w="3062"/>
        <w:gridCol w:w="538"/>
        <w:gridCol w:w="4950"/>
      </w:tblGrid>
      <w:tr w:rsidR="00567EA0" w:rsidRPr="003E110A" w:rsidTr="00E960AF">
        <w:trPr>
          <w:trHeight w:val="263"/>
        </w:trPr>
        <w:tc>
          <w:tcPr>
            <w:tcW w:w="2335" w:type="dxa"/>
            <w:shd w:val="clear" w:color="auto" w:fill="D9D9D9" w:themeFill="background1" w:themeFillShade="D9"/>
          </w:tcPr>
          <w:p w:rsidR="00567EA0" w:rsidRPr="003E110A" w:rsidRDefault="00567EA0" w:rsidP="00E960AF">
            <w:pPr>
              <w:spacing w:after="0" w:line="240" w:lineRule="auto"/>
              <w:rPr>
                <w:rFonts w:ascii="Arial" w:hAnsi="Arial" w:cs="Arial"/>
                <w:b/>
                <w:highlight w:val="yellow"/>
              </w:rPr>
            </w:pPr>
            <w:r w:rsidRPr="003E110A">
              <w:rPr>
                <w:rFonts w:ascii="Arial" w:hAnsi="Arial" w:cs="Arial"/>
                <w:b/>
              </w:rPr>
              <w:t>Patient details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567EA0" w:rsidRPr="003E110A" w:rsidRDefault="00567EA0" w:rsidP="00E960AF">
            <w:pPr>
              <w:spacing w:after="0" w:line="240" w:lineRule="auto"/>
              <w:rPr>
                <w:rFonts w:ascii="Arial" w:hAnsi="Arial" w:cs="Arial"/>
                <w:b/>
                <w:highlight w:val="yellow"/>
              </w:rPr>
            </w:pPr>
            <w:r w:rsidRPr="003E110A">
              <w:rPr>
                <w:rFonts w:ascii="Arial" w:hAnsi="Arial" w:cs="Arial"/>
                <w:b/>
              </w:rPr>
              <w:t xml:space="preserve">First name </w:t>
            </w:r>
          </w:p>
        </w:tc>
        <w:tc>
          <w:tcPr>
            <w:tcW w:w="4950" w:type="dxa"/>
          </w:tcPr>
          <w:p w:rsidR="00567EA0" w:rsidRPr="003E110A" w:rsidRDefault="00567EA0" w:rsidP="00E960AF">
            <w:pPr>
              <w:spacing w:after="0" w:line="240" w:lineRule="auto"/>
              <w:rPr>
                <w:rFonts w:ascii="Arial" w:hAnsi="Arial" w:cs="Arial"/>
                <w:b/>
                <w:highlight w:val="yellow"/>
              </w:rPr>
            </w:pPr>
            <w:r w:rsidRPr="003E110A">
              <w:rPr>
                <w:rFonts w:ascii="Arial" w:hAnsi="Arial" w:cs="Arial"/>
                <w:b/>
              </w:rPr>
              <w:t>Surname</w:t>
            </w:r>
          </w:p>
        </w:tc>
      </w:tr>
      <w:tr w:rsidR="00567EA0" w:rsidRPr="003E110A" w:rsidTr="00E960AF">
        <w:trPr>
          <w:trHeight w:val="263"/>
        </w:trPr>
        <w:tc>
          <w:tcPr>
            <w:tcW w:w="2335" w:type="dxa"/>
          </w:tcPr>
          <w:p w:rsidR="00567EA0" w:rsidRPr="003E110A" w:rsidRDefault="00567EA0" w:rsidP="00E960AF">
            <w:pPr>
              <w:spacing w:after="0" w:line="240" w:lineRule="auto"/>
              <w:rPr>
                <w:rFonts w:ascii="Arial" w:hAnsi="Arial" w:cs="Arial"/>
                <w:b/>
                <w:highlight w:val="yellow"/>
              </w:rPr>
            </w:pPr>
            <w:r w:rsidRPr="003E110A">
              <w:rPr>
                <w:rFonts w:ascii="Arial" w:hAnsi="Arial" w:cs="Arial"/>
                <w:b/>
              </w:rPr>
              <w:t xml:space="preserve">Gender   M </w:t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625F7">
              <w:rPr>
                <w:rFonts w:ascii="Arial" w:hAnsi="Arial" w:cs="Arial"/>
                <w:b/>
                <w:sz w:val="20"/>
                <w:szCs w:val="20"/>
              </w:rPr>
            </w:r>
            <w:r w:rsidR="008625F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E110A">
              <w:rPr>
                <w:rFonts w:ascii="Arial" w:hAnsi="Arial" w:cs="Arial"/>
                <w:b/>
              </w:rPr>
              <w:t xml:space="preserve"> F  </w:t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625F7">
              <w:rPr>
                <w:rFonts w:ascii="Arial" w:hAnsi="Arial" w:cs="Arial"/>
                <w:b/>
                <w:sz w:val="20"/>
                <w:szCs w:val="20"/>
              </w:rPr>
            </w:r>
            <w:r w:rsidR="008625F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gridSpan w:val="2"/>
          </w:tcPr>
          <w:p w:rsidR="00567EA0" w:rsidRPr="003E110A" w:rsidRDefault="00567EA0" w:rsidP="00E960AF">
            <w:pPr>
              <w:spacing w:after="0" w:line="240" w:lineRule="auto"/>
              <w:rPr>
                <w:rFonts w:ascii="Arial" w:hAnsi="Arial" w:cs="Arial"/>
                <w:b/>
                <w:highlight w:val="yellow"/>
              </w:rPr>
            </w:pPr>
            <w:r w:rsidRPr="003E110A">
              <w:rPr>
                <w:rFonts w:ascii="Arial" w:hAnsi="Arial" w:cs="Arial"/>
                <w:b/>
              </w:rPr>
              <w:t>D.O.B</w:t>
            </w:r>
          </w:p>
        </w:tc>
        <w:tc>
          <w:tcPr>
            <w:tcW w:w="4950" w:type="dxa"/>
          </w:tcPr>
          <w:p w:rsidR="00567EA0" w:rsidRPr="003E110A" w:rsidRDefault="00567EA0" w:rsidP="00E960AF">
            <w:pPr>
              <w:spacing w:after="0" w:line="240" w:lineRule="auto"/>
              <w:rPr>
                <w:rFonts w:ascii="Arial" w:hAnsi="Arial" w:cs="Arial"/>
                <w:b/>
                <w:highlight w:val="yellow"/>
              </w:rPr>
            </w:pPr>
            <w:r w:rsidRPr="003E110A">
              <w:rPr>
                <w:rFonts w:ascii="Arial" w:hAnsi="Arial" w:cs="Arial"/>
                <w:b/>
              </w:rPr>
              <w:t>NHS number</w:t>
            </w:r>
          </w:p>
        </w:tc>
      </w:tr>
      <w:tr w:rsidR="00567EA0" w:rsidRPr="003E110A" w:rsidTr="00E960AF">
        <w:trPr>
          <w:trHeight w:val="263"/>
        </w:trPr>
        <w:tc>
          <w:tcPr>
            <w:tcW w:w="5935" w:type="dxa"/>
            <w:gridSpan w:val="3"/>
            <w:shd w:val="clear" w:color="auto" w:fill="FFFFFF" w:themeFill="background1"/>
          </w:tcPr>
          <w:p w:rsidR="00567EA0" w:rsidRPr="003E110A" w:rsidRDefault="00567EA0" w:rsidP="00E96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t>Ethnicity</w:t>
            </w:r>
          </w:p>
        </w:tc>
        <w:tc>
          <w:tcPr>
            <w:tcW w:w="4950" w:type="dxa"/>
            <w:shd w:val="clear" w:color="auto" w:fill="FFFFFF" w:themeFill="background1"/>
          </w:tcPr>
          <w:p w:rsidR="00567EA0" w:rsidRPr="003E110A" w:rsidRDefault="00567EA0" w:rsidP="00E96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t>Religion</w:t>
            </w:r>
          </w:p>
        </w:tc>
      </w:tr>
      <w:tr w:rsidR="00567EA0" w:rsidRPr="003E110A" w:rsidTr="00E960AF">
        <w:trPr>
          <w:trHeight w:val="422"/>
        </w:trPr>
        <w:tc>
          <w:tcPr>
            <w:tcW w:w="5935" w:type="dxa"/>
            <w:gridSpan w:val="3"/>
            <w:vMerge w:val="restart"/>
          </w:tcPr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t>Address including postcode</w:t>
            </w:r>
          </w:p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</w:p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</w:p>
        </w:tc>
        <w:tc>
          <w:tcPr>
            <w:tcW w:w="4950" w:type="dxa"/>
            <w:shd w:val="clear" w:color="auto" w:fill="auto"/>
          </w:tcPr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t>Home phone number</w:t>
            </w:r>
          </w:p>
        </w:tc>
      </w:tr>
      <w:tr w:rsidR="00567EA0" w:rsidRPr="003E110A" w:rsidTr="00E960AF">
        <w:trPr>
          <w:trHeight w:val="332"/>
        </w:trPr>
        <w:tc>
          <w:tcPr>
            <w:tcW w:w="5935" w:type="dxa"/>
            <w:gridSpan w:val="3"/>
            <w:vMerge/>
          </w:tcPr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</w:p>
        </w:tc>
        <w:tc>
          <w:tcPr>
            <w:tcW w:w="4950" w:type="dxa"/>
            <w:shd w:val="clear" w:color="auto" w:fill="auto"/>
          </w:tcPr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t>Mobile number</w:t>
            </w:r>
          </w:p>
        </w:tc>
      </w:tr>
      <w:tr w:rsidR="00567EA0" w:rsidRPr="003E110A" w:rsidTr="00E960AF">
        <w:trPr>
          <w:trHeight w:val="530"/>
        </w:trPr>
        <w:tc>
          <w:tcPr>
            <w:tcW w:w="5935" w:type="dxa"/>
            <w:gridSpan w:val="3"/>
            <w:vMerge/>
          </w:tcPr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</w:p>
        </w:tc>
        <w:tc>
          <w:tcPr>
            <w:tcW w:w="4950" w:type="dxa"/>
            <w:shd w:val="clear" w:color="auto" w:fill="auto"/>
          </w:tcPr>
          <w:p w:rsidR="00567EA0" w:rsidRPr="003E110A" w:rsidRDefault="00567EA0" w:rsidP="00E960A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3E110A">
              <w:rPr>
                <w:rFonts w:ascii="Arial" w:hAnsi="Arial" w:cs="Arial"/>
                <w:b/>
                <w:color w:val="000000" w:themeColor="text1"/>
              </w:rPr>
              <w:t xml:space="preserve">Is the patient registered housebound?    </w:t>
            </w:r>
          </w:p>
          <w:p w:rsidR="00567EA0" w:rsidRPr="00AB28D1" w:rsidRDefault="00567EA0" w:rsidP="00E960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110A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625F7">
              <w:rPr>
                <w:rFonts w:ascii="Arial" w:hAnsi="Arial" w:cs="Arial"/>
                <w:b/>
                <w:sz w:val="20"/>
                <w:szCs w:val="20"/>
              </w:rPr>
            </w:r>
            <w:r w:rsidR="008625F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t xml:space="preserve">   NO </w:t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625F7">
              <w:rPr>
                <w:rFonts w:ascii="Arial" w:hAnsi="Arial" w:cs="Arial"/>
                <w:b/>
                <w:sz w:val="20"/>
                <w:szCs w:val="20"/>
              </w:rPr>
            </w:r>
            <w:r w:rsidR="008625F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67EA0" w:rsidRPr="003E110A" w:rsidTr="00E960AF">
        <w:trPr>
          <w:trHeight w:val="890"/>
        </w:trPr>
        <w:tc>
          <w:tcPr>
            <w:tcW w:w="10885" w:type="dxa"/>
            <w:gridSpan w:val="4"/>
          </w:tcPr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t>Please detail any security or safeguarding issues we should be aware of for a safe consultation</w:t>
            </w:r>
          </w:p>
          <w:p w:rsidR="00567EA0" w:rsidRPr="003E110A" w:rsidRDefault="00567EA0" w:rsidP="00E960A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67EA0" w:rsidRPr="003E110A" w:rsidTr="00E960AF">
        <w:trPr>
          <w:trHeight w:val="197"/>
        </w:trPr>
        <w:tc>
          <w:tcPr>
            <w:tcW w:w="10885" w:type="dxa"/>
            <w:gridSpan w:val="4"/>
          </w:tcPr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t xml:space="preserve">Interpreter required?    </w:t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625F7">
              <w:rPr>
                <w:rFonts w:ascii="Arial" w:hAnsi="Arial" w:cs="Arial"/>
                <w:b/>
                <w:sz w:val="20"/>
                <w:szCs w:val="20"/>
              </w:rPr>
            </w:r>
            <w:r w:rsidR="008625F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Start"/>
            <w:r w:rsidRPr="003E110A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proofErr w:type="gramEnd"/>
            <w:r w:rsidRPr="003E110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625F7">
              <w:rPr>
                <w:rFonts w:ascii="Arial" w:hAnsi="Arial" w:cs="Arial"/>
                <w:b/>
                <w:sz w:val="20"/>
                <w:szCs w:val="20"/>
              </w:rPr>
            </w:r>
            <w:r w:rsidR="008625F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E110A">
              <w:rPr>
                <w:rFonts w:ascii="Arial" w:hAnsi="Arial" w:cs="Arial"/>
                <w:b/>
              </w:rPr>
              <w:t xml:space="preserve">, </w:t>
            </w:r>
            <w:r w:rsidRPr="003E110A">
              <w:rPr>
                <w:rFonts w:ascii="Arial" w:hAnsi="Arial" w:cs="Arial"/>
              </w:rPr>
              <w:t xml:space="preserve">if yes, </w:t>
            </w:r>
            <w:r w:rsidRPr="003E110A">
              <w:rPr>
                <w:rFonts w:ascii="Arial" w:hAnsi="Arial" w:cs="Arial"/>
                <w:b/>
              </w:rPr>
              <w:t>which language?</w:t>
            </w:r>
          </w:p>
        </w:tc>
      </w:tr>
      <w:tr w:rsidR="00567EA0" w:rsidRPr="003E110A" w:rsidTr="00E960AF">
        <w:trPr>
          <w:trHeight w:val="548"/>
        </w:trPr>
        <w:tc>
          <w:tcPr>
            <w:tcW w:w="10885" w:type="dxa"/>
            <w:gridSpan w:val="4"/>
          </w:tcPr>
          <w:p w:rsidR="00567EA0" w:rsidRPr="003E110A" w:rsidRDefault="00567EA0" w:rsidP="00E960AF">
            <w:pPr>
              <w:spacing w:after="0" w:line="240" w:lineRule="auto"/>
              <w:rPr>
                <w:rFonts w:ascii="Arial" w:hAnsi="Arial" w:cs="Arial"/>
              </w:rPr>
            </w:pPr>
            <w:r w:rsidRPr="003E110A">
              <w:rPr>
                <w:rFonts w:ascii="Arial" w:hAnsi="Arial" w:cs="Arial"/>
                <w:b/>
              </w:rPr>
              <w:t xml:space="preserve">Does the patient have capacity?    </w:t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625F7">
              <w:rPr>
                <w:rFonts w:ascii="Arial" w:hAnsi="Arial" w:cs="Arial"/>
                <w:b/>
                <w:sz w:val="20"/>
                <w:szCs w:val="20"/>
              </w:rPr>
            </w:r>
            <w:r w:rsidR="008625F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t xml:space="preserve">   NO </w:t>
            </w:r>
            <w:r w:rsidRPr="00DA6577">
              <w:rPr>
                <w:rFonts w:ascii="Arial" w:hAnsi="Arial" w:cs="Arial"/>
                <w:i/>
                <w:sz w:val="20"/>
                <w:szCs w:val="20"/>
              </w:rPr>
              <w:t>(If no please specify details of who to contact below)</w:t>
            </w:r>
          </w:p>
          <w:p w:rsidR="00567EA0" w:rsidRPr="003E110A" w:rsidRDefault="00567EA0" w:rsidP="00E960A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67EA0" w:rsidRPr="003E110A" w:rsidTr="00E960AF">
        <w:trPr>
          <w:trHeight w:val="278"/>
        </w:trPr>
        <w:tc>
          <w:tcPr>
            <w:tcW w:w="10885" w:type="dxa"/>
            <w:gridSpan w:val="4"/>
          </w:tcPr>
          <w:p w:rsidR="00567EA0" w:rsidRDefault="00567EA0" w:rsidP="00E96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t>Next of kin details</w:t>
            </w:r>
          </w:p>
          <w:p w:rsidR="00567EA0" w:rsidRPr="003E110A" w:rsidRDefault="00567EA0" w:rsidP="00E960A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67EA0" w:rsidRPr="003E110A" w:rsidTr="00E960AF">
        <w:trPr>
          <w:trHeight w:val="395"/>
        </w:trPr>
        <w:tc>
          <w:tcPr>
            <w:tcW w:w="10885" w:type="dxa"/>
            <w:gridSpan w:val="4"/>
          </w:tcPr>
          <w:p w:rsidR="00567EA0" w:rsidRPr="003E110A" w:rsidRDefault="00567EA0" w:rsidP="00E96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t xml:space="preserve">Reason for referral, </w:t>
            </w:r>
            <w:r w:rsidRPr="00DA6577">
              <w:rPr>
                <w:rFonts w:ascii="Arial" w:hAnsi="Arial" w:cs="Arial"/>
                <w:i/>
                <w:sz w:val="20"/>
                <w:szCs w:val="20"/>
              </w:rPr>
              <w:t xml:space="preserve">please provide as much detail as possible e.g. history of problem, any dietary advice provided,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any barriers to adequate nutritional intake, any </w:t>
            </w:r>
            <w:r w:rsidRPr="00DA6577">
              <w:rPr>
                <w:rFonts w:ascii="Arial" w:hAnsi="Arial" w:cs="Arial"/>
                <w:i/>
                <w:sz w:val="20"/>
                <w:szCs w:val="20"/>
              </w:rPr>
              <w:t xml:space="preserve">first line actions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implemented and any oral nutritional supplements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trialled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or prescribed</w:t>
            </w:r>
            <w:r w:rsidRPr="00DA657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577">
              <w:rPr>
                <w:rFonts w:ascii="Arial" w:hAnsi="Arial" w:cs="Arial"/>
                <w:i/>
                <w:sz w:val="20"/>
                <w:szCs w:val="20"/>
              </w:rPr>
              <w:t>etc</w:t>
            </w:r>
            <w:proofErr w:type="spellEnd"/>
          </w:p>
          <w:p w:rsidR="00567EA0" w:rsidRDefault="00567EA0" w:rsidP="00E960A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67EA0" w:rsidRDefault="00567EA0" w:rsidP="00E960A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67EA0" w:rsidRDefault="00567EA0" w:rsidP="00E960A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67EA0" w:rsidRDefault="00567EA0" w:rsidP="00E960A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67EA0" w:rsidRDefault="00567EA0" w:rsidP="00E960A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67EA0" w:rsidRDefault="00567EA0" w:rsidP="00E960A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67EA0" w:rsidRDefault="00567EA0" w:rsidP="00E960A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F344F" w:rsidRDefault="001F344F" w:rsidP="00E960A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F344F" w:rsidRPr="003E110A" w:rsidRDefault="001F344F" w:rsidP="00E960A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67EA0" w:rsidRPr="003E110A" w:rsidTr="00E960AF">
        <w:trPr>
          <w:trHeight w:val="395"/>
        </w:trPr>
        <w:tc>
          <w:tcPr>
            <w:tcW w:w="10885" w:type="dxa"/>
            <w:gridSpan w:val="4"/>
          </w:tcPr>
          <w:p w:rsidR="00567EA0" w:rsidRPr="003E110A" w:rsidRDefault="00567EA0" w:rsidP="00E96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lastRenderedPageBreak/>
              <w:t xml:space="preserve">Please confirm GP summary or hospital discharge summary is included with this referral    </w:t>
            </w:r>
            <w:r w:rsidRPr="003E110A">
              <w:rPr>
                <w:rFonts w:ascii="Arial" w:hAnsi="Arial" w:cs="Arial"/>
                <w:b/>
              </w:rPr>
              <w:sym w:font="Wingdings" w:char="F0A8"/>
            </w:r>
          </w:p>
          <w:p w:rsidR="00567EA0" w:rsidRPr="003E110A" w:rsidRDefault="00567EA0" w:rsidP="00E960A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A6577">
              <w:rPr>
                <w:rFonts w:ascii="Arial" w:hAnsi="Arial" w:cs="Arial"/>
                <w:i/>
              </w:rPr>
              <w:t>If these are unavailable, please provide medical history and medications below</w:t>
            </w:r>
            <w:r w:rsidRPr="003E110A">
              <w:rPr>
                <w:rFonts w:ascii="Arial" w:hAnsi="Arial" w:cs="Arial"/>
              </w:rPr>
              <w:t>.</w:t>
            </w:r>
          </w:p>
        </w:tc>
      </w:tr>
      <w:tr w:rsidR="00567EA0" w:rsidRPr="003E110A" w:rsidTr="00E960AF">
        <w:trPr>
          <w:trHeight w:val="70"/>
        </w:trPr>
        <w:tc>
          <w:tcPr>
            <w:tcW w:w="5397" w:type="dxa"/>
            <w:gridSpan w:val="2"/>
          </w:tcPr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t>Medical history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:rsidR="00567EA0" w:rsidRDefault="00567EA0" w:rsidP="00E960AF">
            <w:pPr>
              <w:rPr>
                <w:rFonts w:ascii="Arial" w:hAnsi="Arial" w:cs="Arial"/>
                <w:b/>
              </w:rPr>
            </w:pPr>
          </w:p>
          <w:p w:rsidR="00567EA0" w:rsidRDefault="00567EA0" w:rsidP="00E960AF">
            <w:pPr>
              <w:rPr>
                <w:rFonts w:ascii="Arial" w:hAnsi="Arial" w:cs="Arial"/>
                <w:b/>
              </w:rPr>
            </w:pPr>
          </w:p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</w:p>
        </w:tc>
        <w:tc>
          <w:tcPr>
            <w:tcW w:w="5488" w:type="dxa"/>
            <w:gridSpan w:val="2"/>
          </w:tcPr>
          <w:p w:rsidR="00567EA0" w:rsidRDefault="00567EA0" w:rsidP="00E960AF">
            <w:pPr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t>Medications</w:t>
            </w:r>
            <w:r w:rsidR="00695566">
              <w:rPr>
                <w:rFonts w:ascii="Arial" w:hAnsi="Arial" w:cs="Arial"/>
                <w:b/>
              </w:rPr>
              <w:t xml:space="preserve">  </w:t>
            </w:r>
          </w:p>
          <w:p w:rsidR="00695566" w:rsidRPr="003E110A" w:rsidRDefault="00695566" w:rsidP="00E960AF">
            <w:pPr>
              <w:rPr>
                <w:rFonts w:ascii="Arial" w:hAnsi="Arial" w:cs="Arial"/>
                <w:b/>
              </w:rPr>
            </w:pPr>
          </w:p>
          <w:p w:rsidR="00567EA0" w:rsidRDefault="00567EA0" w:rsidP="00E960AF">
            <w:pPr>
              <w:rPr>
                <w:rFonts w:ascii="Arial" w:hAnsi="Arial" w:cs="Arial"/>
                <w:b/>
              </w:rPr>
            </w:pPr>
          </w:p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</w:p>
        </w:tc>
      </w:tr>
    </w:tbl>
    <w:p w:rsidR="00567EA0" w:rsidRDefault="00695566" w:rsidP="00567EA0">
      <w:r w:rsidRPr="00695566">
        <w:rPr>
          <w:color w:val="FF0000"/>
        </w:rPr>
        <w:t xml:space="preserve">Oral Nutrition Supplements are in use/ </w:t>
      </w:r>
      <w:proofErr w:type="gramStart"/>
      <w:r w:rsidRPr="00695566">
        <w:rPr>
          <w:color w:val="FF0000"/>
        </w:rPr>
        <w:t xml:space="preserve">prescribed  </w:t>
      </w:r>
      <w:r>
        <w:t>-</w:t>
      </w:r>
      <w:proofErr w:type="gramEnd"/>
      <w:r>
        <w:t xml:space="preserve"> </w:t>
      </w:r>
      <w:r w:rsidRPr="003E110A">
        <w:rPr>
          <w:rFonts w:ascii="Arial" w:hAnsi="Arial" w:cs="Arial"/>
          <w:b/>
          <w:sz w:val="20"/>
          <w:szCs w:val="20"/>
        </w:rPr>
        <w:t xml:space="preserve">Yes </w:t>
      </w:r>
      <w:r w:rsidRPr="003E110A"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110A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625F7">
        <w:rPr>
          <w:rFonts w:ascii="Arial" w:hAnsi="Arial" w:cs="Arial"/>
          <w:b/>
          <w:sz w:val="20"/>
          <w:szCs w:val="20"/>
        </w:rPr>
      </w:r>
      <w:r w:rsidR="008625F7">
        <w:rPr>
          <w:rFonts w:ascii="Arial" w:hAnsi="Arial" w:cs="Arial"/>
          <w:b/>
          <w:sz w:val="20"/>
          <w:szCs w:val="20"/>
        </w:rPr>
        <w:fldChar w:fldCharType="separate"/>
      </w:r>
      <w:r w:rsidRPr="003E110A">
        <w:rPr>
          <w:rFonts w:ascii="Arial" w:hAnsi="Arial" w:cs="Arial"/>
          <w:b/>
          <w:sz w:val="20"/>
          <w:szCs w:val="20"/>
        </w:rPr>
        <w:fldChar w:fldCharType="end"/>
      </w:r>
      <w:r w:rsidRPr="003E110A">
        <w:rPr>
          <w:rFonts w:ascii="Arial" w:hAnsi="Arial" w:cs="Arial"/>
          <w:b/>
          <w:sz w:val="20"/>
          <w:szCs w:val="20"/>
        </w:rPr>
        <w:t xml:space="preserve">NO </w:t>
      </w:r>
      <w:r w:rsidRPr="003E110A">
        <w:rPr>
          <w:rFonts w:ascii="Arial" w:hAnsi="Arial" w:cs="Arial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110A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625F7">
        <w:rPr>
          <w:rFonts w:ascii="Arial" w:hAnsi="Arial" w:cs="Arial"/>
          <w:b/>
          <w:sz w:val="20"/>
          <w:szCs w:val="20"/>
        </w:rPr>
      </w:r>
      <w:r w:rsidR="008625F7">
        <w:rPr>
          <w:rFonts w:ascii="Arial" w:hAnsi="Arial" w:cs="Arial"/>
          <w:b/>
          <w:sz w:val="20"/>
          <w:szCs w:val="20"/>
        </w:rPr>
        <w:fldChar w:fldCharType="separate"/>
      </w:r>
      <w:r w:rsidRPr="003E110A">
        <w:rPr>
          <w:rFonts w:ascii="Arial" w:hAnsi="Arial" w:cs="Arial"/>
          <w:b/>
          <w:sz w:val="20"/>
          <w:szCs w:val="20"/>
        </w:rPr>
        <w:fldChar w:fldCharType="end"/>
      </w:r>
    </w:p>
    <w:p w:rsidR="00567EA0" w:rsidRDefault="00567EA0" w:rsidP="00567EA0"/>
    <w:tbl>
      <w:tblPr>
        <w:tblpPr w:leftFromText="180" w:rightFromText="180" w:vertAnchor="text" w:horzAnchor="margin" w:tblpXSpec="center" w:tblpY="106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5"/>
      </w:tblGrid>
      <w:tr w:rsidR="00567EA0" w:rsidRPr="003E110A" w:rsidTr="00E960AF">
        <w:trPr>
          <w:trHeight w:val="1688"/>
        </w:trPr>
        <w:tc>
          <w:tcPr>
            <w:tcW w:w="10885" w:type="dxa"/>
          </w:tcPr>
          <w:p w:rsidR="00567EA0" w:rsidRPr="003E110A" w:rsidRDefault="00567EA0" w:rsidP="00E960AF">
            <w:pPr>
              <w:rPr>
                <w:rFonts w:ascii="Arial" w:hAnsi="Arial" w:cs="Arial"/>
              </w:rPr>
            </w:pPr>
            <w:r w:rsidRPr="003E110A">
              <w:rPr>
                <w:rFonts w:ascii="Arial" w:hAnsi="Arial" w:cs="Arial"/>
                <w:b/>
              </w:rPr>
              <w:t xml:space="preserve">Please provide details and contact numbers of other services involved </w:t>
            </w:r>
            <w:r w:rsidRPr="00DA6577">
              <w:rPr>
                <w:rFonts w:ascii="Arial" w:hAnsi="Arial" w:cs="Arial"/>
                <w:i/>
                <w:sz w:val="20"/>
                <w:szCs w:val="20"/>
              </w:rPr>
              <w:t xml:space="preserve">(e.g. Social services, district nurse, ACM, speech and language therapy (SALT), care agency, CMHT </w:t>
            </w:r>
            <w:proofErr w:type="spellStart"/>
            <w:r w:rsidRPr="00DA6577">
              <w:rPr>
                <w:rFonts w:ascii="Arial" w:hAnsi="Arial" w:cs="Arial"/>
                <w:i/>
                <w:sz w:val="20"/>
                <w:szCs w:val="20"/>
              </w:rPr>
              <w:t>etc</w:t>
            </w:r>
            <w:proofErr w:type="spellEnd"/>
            <w:r w:rsidRPr="00DA6577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3E110A">
              <w:rPr>
                <w:rFonts w:ascii="Arial" w:hAnsi="Arial" w:cs="Arial"/>
              </w:rPr>
              <w:t xml:space="preserve"> </w:t>
            </w:r>
          </w:p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</w:p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</w:p>
        </w:tc>
      </w:tr>
      <w:tr w:rsidR="00567EA0" w:rsidRPr="003E110A" w:rsidTr="00E960AF">
        <w:trPr>
          <w:trHeight w:val="392"/>
        </w:trPr>
        <w:tc>
          <w:tcPr>
            <w:tcW w:w="10885" w:type="dxa"/>
          </w:tcPr>
          <w:p w:rsidR="00567EA0" w:rsidRDefault="00567EA0" w:rsidP="00E960AF">
            <w:pPr>
              <w:spacing w:after="0" w:line="240" w:lineRule="auto"/>
              <w:rPr>
                <w:rFonts w:ascii="Arial" w:hAnsi="Arial" w:cs="Arial"/>
              </w:rPr>
            </w:pPr>
            <w:r w:rsidRPr="003E110A">
              <w:rPr>
                <w:rFonts w:ascii="Arial" w:hAnsi="Arial" w:cs="Arial"/>
                <w:b/>
              </w:rPr>
              <w:t xml:space="preserve">Does the patient have any swallowing difficulties </w:t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t xml:space="preserve">Yes </w:t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625F7">
              <w:rPr>
                <w:rFonts w:ascii="Arial" w:hAnsi="Arial" w:cs="Arial"/>
                <w:b/>
                <w:sz w:val="20"/>
                <w:szCs w:val="20"/>
              </w:rPr>
            </w:r>
            <w:r w:rsidR="008625F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t xml:space="preserve">NO </w:t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8625F7">
              <w:rPr>
                <w:rFonts w:ascii="Arial" w:hAnsi="Arial" w:cs="Arial"/>
                <w:b/>
                <w:sz w:val="20"/>
                <w:szCs w:val="20"/>
              </w:rPr>
            </w:r>
            <w:r w:rsidR="008625F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E110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A6577">
              <w:rPr>
                <w:rFonts w:ascii="Arial" w:hAnsi="Arial" w:cs="Arial"/>
                <w:i/>
                <w:sz w:val="20"/>
                <w:szCs w:val="20"/>
              </w:rPr>
              <w:t>If yes, please refer to SALT</w:t>
            </w:r>
            <w:r>
              <w:rPr>
                <w:rFonts w:ascii="Arial" w:hAnsi="Arial" w:cs="Arial"/>
              </w:rPr>
              <w:t xml:space="preserve"> </w:t>
            </w:r>
          </w:p>
          <w:p w:rsidR="00567EA0" w:rsidRDefault="00567EA0" w:rsidP="00E960AF">
            <w:pPr>
              <w:spacing w:after="0" w:line="240" w:lineRule="auto"/>
              <w:rPr>
                <w:rFonts w:ascii="Arial" w:hAnsi="Arial" w:cs="Arial"/>
              </w:rPr>
            </w:pPr>
          </w:p>
          <w:p w:rsidR="00567EA0" w:rsidRPr="00A11EF5" w:rsidRDefault="00567EA0" w:rsidP="00E960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7EA0" w:rsidRPr="003E110A" w:rsidTr="00E960AF">
        <w:trPr>
          <w:trHeight w:val="617"/>
        </w:trPr>
        <w:tc>
          <w:tcPr>
            <w:tcW w:w="10885" w:type="dxa"/>
          </w:tcPr>
          <w:p w:rsidR="00567EA0" w:rsidRDefault="00567EA0" w:rsidP="00E960AF">
            <w:pPr>
              <w:spacing w:after="0" w:line="240" w:lineRule="auto"/>
              <w:rPr>
                <w:rFonts w:ascii="Arial" w:hAnsi="Arial" w:cs="Arial"/>
              </w:rPr>
            </w:pPr>
            <w:r w:rsidRPr="003E110A">
              <w:rPr>
                <w:rFonts w:ascii="Arial" w:hAnsi="Arial" w:cs="Arial"/>
                <w:b/>
              </w:rPr>
              <w:t xml:space="preserve">Social situation </w:t>
            </w:r>
            <w:r w:rsidRPr="00DA6577">
              <w:rPr>
                <w:rFonts w:ascii="Arial" w:hAnsi="Arial" w:cs="Arial"/>
                <w:i/>
                <w:sz w:val="20"/>
                <w:szCs w:val="20"/>
              </w:rPr>
              <w:t>(e.g. lives alone)</w:t>
            </w:r>
          </w:p>
          <w:p w:rsidR="00567EA0" w:rsidRDefault="00567EA0" w:rsidP="00E960AF">
            <w:pPr>
              <w:spacing w:after="0" w:line="240" w:lineRule="auto"/>
              <w:rPr>
                <w:rFonts w:ascii="Arial" w:hAnsi="Arial" w:cs="Arial"/>
              </w:rPr>
            </w:pPr>
          </w:p>
          <w:p w:rsidR="00567EA0" w:rsidRPr="003E110A" w:rsidRDefault="00567EA0" w:rsidP="00E960A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67EA0" w:rsidRPr="003E110A" w:rsidTr="00E960AF">
        <w:trPr>
          <w:trHeight w:val="617"/>
        </w:trPr>
        <w:tc>
          <w:tcPr>
            <w:tcW w:w="10885" w:type="dxa"/>
          </w:tcPr>
          <w:p w:rsidR="00567EA0" w:rsidRDefault="00567EA0" w:rsidP="00E960AF">
            <w:pPr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t xml:space="preserve"> Learning/</w:t>
            </w:r>
            <w:proofErr w:type="spellStart"/>
            <w:r w:rsidRPr="003E110A">
              <w:rPr>
                <w:rFonts w:ascii="Arial" w:hAnsi="Arial" w:cs="Arial"/>
                <w:b/>
              </w:rPr>
              <w:t>Behavioural</w:t>
            </w:r>
            <w:proofErr w:type="spellEnd"/>
            <w:r w:rsidRPr="003E110A">
              <w:rPr>
                <w:rFonts w:ascii="Arial" w:hAnsi="Arial" w:cs="Arial"/>
                <w:b/>
              </w:rPr>
              <w:t>/Communication difficulties</w:t>
            </w:r>
          </w:p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"/>
        <w:tblW w:w="5004" w:type="pct"/>
        <w:tblInd w:w="-5" w:type="dxa"/>
        <w:tblLook w:val="04A0" w:firstRow="1" w:lastRow="0" w:firstColumn="1" w:lastColumn="0" w:noHBand="0" w:noVBand="1"/>
      </w:tblPr>
      <w:tblGrid>
        <w:gridCol w:w="1835"/>
        <w:gridCol w:w="2132"/>
        <w:gridCol w:w="2648"/>
        <w:gridCol w:w="4410"/>
      </w:tblGrid>
      <w:tr w:rsidR="00567EA0" w:rsidRPr="003E110A" w:rsidTr="00E960AF">
        <w:trPr>
          <w:trHeight w:val="252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t>Weight history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t>Height (m)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t>BMI (kg/m</w:t>
            </w:r>
            <w:r w:rsidRPr="003E110A">
              <w:rPr>
                <w:rFonts w:ascii="Arial" w:hAnsi="Arial" w:cs="Arial"/>
                <w:b/>
                <w:vertAlign w:val="superscript"/>
              </w:rPr>
              <w:t>2</w:t>
            </w:r>
            <w:r w:rsidRPr="003E110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t>Current weight (kg)</w:t>
            </w:r>
          </w:p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t>Date taken:</w:t>
            </w:r>
          </w:p>
        </w:tc>
      </w:tr>
      <w:tr w:rsidR="00567EA0" w:rsidRPr="003E110A" w:rsidTr="00E960AF">
        <w:trPr>
          <w:trHeight w:val="885"/>
        </w:trPr>
        <w:tc>
          <w:tcPr>
            <w:tcW w:w="3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t>Previous weights over past 3 – 6 months:</w:t>
            </w:r>
          </w:p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</w:p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t>Date ………</w:t>
            </w:r>
            <w:r>
              <w:rPr>
                <w:rFonts w:ascii="Arial" w:hAnsi="Arial" w:cs="Arial"/>
                <w:b/>
              </w:rPr>
              <w:t>……………………….. Weight (kg)…………………</w:t>
            </w:r>
          </w:p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</w:p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lastRenderedPageBreak/>
              <w:t>Date …………</w:t>
            </w:r>
            <w:r>
              <w:rPr>
                <w:rFonts w:ascii="Arial" w:hAnsi="Arial" w:cs="Arial"/>
                <w:b/>
              </w:rPr>
              <w:t xml:space="preserve">…………………….. </w:t>
            </w:r>
            <w:proofErr w:type="gramStart"/>
            <w:r>
              <w:rPr>
                <w:rFonts w:ascii="Arial" w:hAnsi="Arial" w:cs="Arial"/>
                <w:b/>
              </w:rPr>
              <w:t>weight</w:t>
            </w:r>
            <w:proofErr w:type="gramEnd"/>
            <w:r>
              <w:rPr>
                <w:rFonts w:ascii="Arial" w:hAnsi="Arial" w:cs="Arial"/>
                <w:b/>
              </w:rPr>
              <w:t xml:space="preserve"> (kg) …………………</w:t>
            </w:r>
          </w:p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</w:p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t>Date …………</w:t>
            </w:r>
            <w:r>
              <w:rPr>
                <w:rFonts w:ascii="Arial" w:hAnsi="Arial" w:cs="Arial"/>
                <w:b/>
              </w:rPr>
              <w:t xml:space="preserve">…………………….. </w:t>
            </w:r>
            <w:proofErr w:type="gramStart"/>
            <w:r>
              <w:rPr>
                <w:rFonts w:ascii="Arial" w:hAnsi="Arial" w:cs="Arial"/>
                <w:b/>
              </w:rPr>
              <w:t>weight</w:t>
            </w:r>
            <w:proofErr w:type="gramEnd"/>
            <w:r>
              <w:rPr>
                <w:rFonts w:ascii="Arial" w:hAnsi="Arial" w:cs="Arial"/>
                <w:b/>
              </w:rPr>
              <w:t xml:space="preserve"> (kg) …………………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A0" w:rsidRDefault="00567EA0" w:rsidP="00E960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MUST score:</w:t>
            </w:r>
          </w:p>
          <w:p w:rsidR="00567EA0" w:rsidRDefault="00567EA0" w:rsidP="00E960AF">
            <w:pPr>
              <w:rPr>
                <w:rFonts w:ascii="Arial" w:hAnsi="Arial" w:cs="Arial"/>
              </w:rPr>
            </w:pPr>
          </w:p>
          <w:p w:rsidR="00567EA0" w:rsidRPr="00DA6577" w:rsidRDefault="00567EA0" w:rsidP="00E960A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A6577">
              <w:rPr>
                <w:rFonts w:ascii="Arial" w:hAnsi="Arial" w:cs="Arial"/>
                <w:i/>
                <w:sz w:val="20"/>
                <w:szCs w:val="20"/>
              </w:rPr>
              <w:t xml:space="preserve">For guidance please see </w:t>
            </w:r>
            <w:hyperlink r:id="rId10" w:history="1">
              <w:r w:rsidRPr="00DA6577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www.bapen.org.uk/screening-and-must/must-calculator</w:t>
              </w:r>
            </w:hyperlink>
          </w:p>
        </w:tc>
      </w:tr>
      <w:tr w:rsidR="00567EA0" w:rsidRPr="003E110A" w:rsidTr="00E960AF">
        <w:trPr>
          <w:trHeight w:val="557"/>
        </w:trPr>
        <w:tc>
          <w:tcPr>
            <w:tcW w:w="300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A0" w:rsidRDefault="00567EA0" w:rsidP="00E960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Which scales does the patient require?</w:t>
            </w:r>
          </w:p>
          <w:p w:rsidR="00567EA0" w:rsidRDefault="00567EA0" w:rsidP="00E960AF">
            <w:pPr>
              <w:rPr>
                <w:rFonts w:ascii="Arial" w:hAnsi="Arial" w:cs="Arial"/>
                <w:b/>
              </w:rPr>
            </w:pPr>
            <w:r w:rsidRPr="00A11E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E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5F7">
              <w:rPr>
                <w:rFonts w:ascii="Arial" w:hAnsi="Arial" w:cs="Arial"/>
                <w:sz w:val="20"/>
                <w:szCs w:val="20"/>
              </w:rPr>
            </w:r>
            <w:r w:rsidR="008625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1EF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</w:rPr>
              <w:t>s</w:t>
            </w:r>
            <w:r w:rsidRPr="00A11EF5">
              <w:rPr>
                <w:rFonts w:ascii="Arial" w:hAnsi="Arial" w:cs="Arial"/>
              </w:rPr>
              <w:t xml:space="preserve">tanding </w:t>
            </w:r>
            <w:r w:rsidRPr="00A11E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E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5F7">
              <w:rPr>
                <w:rFonts w:ascii="Arial" w:hAnsi="Arial" w:cs="Arial"/>
                <w:sz w:val="20"/>
                <w:szCs w:val="20"/>
              </w:rPr>
            </w:r>
            <w:r w:rsidR="008625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1EF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11EF5">
              <w:rPr>
                <w:rFonts w:ascii="Arial" w:hAnsi="Arial" w:cs="Arial"/>
              </w:rPr>
              <w:t xml:space="preserve">wheelchair </w:t>
            </w:r>
            <w:r w:rsidRPr="00A11E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EF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625F7">
              <w:rPr>
                <w:rFonts w:ascii="Arial" w:hAnsi="Arial" w:cs="Arial"/>
                <w:sz w:val="20"/>
                <w:szCs w:val="20"/>
              </w:rPr>
            </w:r>
            <w:r w:rsidR="008625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1EF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11EF5">
              <w:rPr>
                <w:rFonts w:ascii="Arial" w:hAnsi="Arial" w:cs="Arial"/>
              </w:rPr>
              <w:t>hoist</w:t>
            </w:r>
          </w:p>
        </w:tc>
      </w:tr>
      <w:tr w:rsidR="00567EA0" w:rsidRPr="003E110A" w:rsidTr="00E960AF">
        <w:trPr>
          <w:trHeight w:val="7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A0" w:rsidRDefault="00567EA0" w:rsidP="00E960AF">
            <w:pPr>
              <w:rPr>
                <w:rStyle w:val="Hyperlink"/>
                <w:rFonts w:ascii="Arial" w:hAnsi="Arial" w:cs="Arial"/>
                <w:i/>
                <w:sz w:val="20"/>
                <w:szCs w:val="20"/>
              </w:rPr>
            </w:pPr>
            <w:r w:rsidRPr="00DA6577">
              <w:rPr>
                <w:rFonts w:ascii="Arial" w:hAnsi="Arial" w:cs="Arial"/>
                <w:i/>
                <w:sz w:val="20"/>
                <w:szCs w:val="20"/>
              </w:rPr>
              <w:lastRenderedPageBreak/>
              <w:t>If it is not possible to obtain, the patient’s height, weight or BMI, please refer to</w:t>
            </w:r>
            <w:r w:rsidRPr="00DA657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hyperlink r:id="rId11" w:history="1">
              <w:r w:rsidRPr="00DA6577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www.bapen.org.uk/screening-and-must/must-calculator</w:t>
              </w:r>
            </w:hyperlink>
            <w:r w:rsidRPr="00DA6577">
              <w:rPr>
                <w:rStyle w:val="Hyperlink"/>
                <w:rFonts w:ascii="Arial" w:hAnsi="Arial" w:cs="Arial"/>
                <w:i/>
                <w:sz w:val="20"/>
                <w:szCs w:val="20"/>
              </w:rPr>
              <w:t xml:space="preserve"> for guidance on assessing patients nutritional risk using </w:t>
            </w:r>
            <w:r w:rsidRPr="00DA6577">
              <w:rPr>
                <w:rFonts w:ascii="Arial" w:hAnsi="Arial" w:cs="Arial"/>
                <w:i/>
                <w:sz w:val="20"/>
                <w:szCs w:val="20"/>
              </w:rPr>
              <w:t xml:space="preserve">‘subjective criteria’, including </w:t>
            </w:r>
            <w:r>
              <w:rPr>
                <w:rStyle w:val="Hyperlink"/>
                <w:rFonts w:ascii="Arial" w:hAnsi="Arial" w:cs="Arial"/>
                <w:i/>
                <w:sz w:val="20"/>
                <w:szCs w:val="20"/>
              </w:rPr>
              <w:t>MUAC measurement. P</w:t>
            </w:r>
            <w:r w:rsidRPr="00DA6577">
              <w:rPr>
                <w:rStyle w:val="Hyperlink"/>
                <w:rFonts w:ascii="Arial" w:hAnsi="Arial" w:cs="Arial"/>
                <w:i/>
                <w:sz w:val="20"/>
                <w:szCs w:val="20"/>
              </w:rPr>
              <w:t>lease provide details below.</w:t>
            </w:r>
          </w:p>
          <w:p w:rsidR="00567EA0" w:rsidRDefault="00567EA0" w:rsidP="00E960AF">
            <w:pPr>
              <w:rPr>
                <w:rStyle w:val="Hyperlink"/>
                <w:rFonts w:ascii="Arial" w:hAnsi="Arial" w:cs="Arial"/>
                <w:i/>
                <w:sz w:val="20"/>
                <w:szCs w:val="20"/>
              </w:rPr>
            </w:pPr>
          </w:p>
          <w:p w:rsidR="00567EA0" w:rsidRPr="00DA6577" w:rsidRDefault="00567EA0" w:rsidP="00E960A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567EA0" w:rsidRPr="003E110A" w:rsidRDefault="00567EA0" w:rsidP="00567EA0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379"/>
        <w:gridCol w:w="5605"/>
        <w:gridCol w:w="4032"/>
      </w:tblGrid>
      <w:tr w:rsidR="00567EA0" w:rsidRPr="003E110A" w:rsidTr="00E960AF">
        <w:trPr>
          <w:trHeight w:val="287"/>
        </w:trPr>
        <w:tc>
          <w:tcPr>
            <w:tcW w:w="626" w:type="pct"/>
            <w:shd w:val="clear" w:color="auto" w:fill="D9D9D9" w:themeFill="background1" w:themeFillShade="D9"/>
          </w:tcPr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t>GP details</w:t>
            </w:r>
          </w:p>
        </w:tc>
        <w:tc>
          <w:tcPr>
            <w:tcW w:w="2544" w:type="pct"/>
          </w:tcPr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1830" w:type="pct"/>
          </w:tcPr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t>Fax</w:t>
            </w:r>
          </w:p>
        </w:tc>
      </w:tr>
      <w:tr w:rsidR="00567EA0" w:rsidRPr="003E110A" w:rsidTr="00E960AF">
        <w:trPr>
          <w:trHeight w:val="287"/>
        </w:trPr>
        <w:tc>
          <w:tcPr>
            <w:tcW w:w="3170" w:type="pct"/>
            <w:gridSpan w:val="2"/>
            <w:shd w:val="clear" w:color="auto" w:fill="FFFFFF" w:themeFill="background1"/>
          </w:tcPr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t>GP address or practice stamp</w:t>
            </w:r>
          </w:p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</w:p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</w:p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</w:p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</w:p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0" w:type="pct"/>
            <w:shd w:val="clear" w:color="auto" w:fill="FFFFFF" w:themeFill="background1"/>
          </w:tcPr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t xml:space="preserve">Email </w:t>
            </w:r>
            <w:r w:rsidRPr="00DA6577">
              <w:rPr>
                <w:rFonts w:ascii="Arial" w:hAnsi="Arial" w:cs="Arial"/>
                <w:i/>
                <w:sz w:val="20"/>
                <w:szCs w:val="20"/>
              </w:rPr>
              <w:t>(NHS.net preferred)</w:t>
            </w:r>
          </w:p>
        </w:tc>
      </w:tr>
    </w:tbl>
    <w:p w:rsidR="00567EA0" w:rsidRPr="003E110A" w:rsidRDefault="00567EA0" w:rsidP="00567EA0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366"/>
        <w:gridCol w:w="1747"/>
        <w:gridCol w:w="4871"/>
        <w:gridCol w:w="4032"/>
      </w:tblGrid>
      <w:tr w:rsidR="00567EA0" w:rsidRPr="003E110A" w:rsidTr="00E960AF">
        <w:trPr>
          <w:trHeight w:val="287"/>
        </w:trPr>
        <w:tc>
          <w:tcPr>
            <w:tcW w:w="959" w:type="pct"/>
            <w:gridSpan w:val="2"/>
            <w:shd w:val="clear" w:color="auto" w:fill="D9D9D9" w:themeFill="background1" w:themeFillShade="D9"/>
          </w:tcPr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t>Referrer details</w:t>
            </w:r>
          </w:p>
        </w:tc>
        <w:tc>
          <w:tcPr>
            <w:tcW w:w="2211" w:type="pct"/>
            <w:shd w:val="clear" w:color="auto" w:fill="FFFFFF" w:themeFill="background1"/>
          </w:tcPr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1830" w:type="pct"/>
            <w:shd w:val="clear" w:color="auto" w:fill="FFFFFF" w:themeFill="background1"/>
          </w:tcPr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t>Fax</w:t>
            </w:r>
          </w:p>
        </w:tc>
      </w:tr>
      <w:tr w:rsidR="00567EA0" w:rsidRPr="003E110A" w:rsidTr="00E960AF">
        <w:trPr>
          <w:trHeight w:val="287"/>
        </w:trPr>
        <w:tc>
          <w:tcPr>
            <w:tcW w:w="5000" w:type="pct"/>
            <w:gridSpan w:val="4"/>
            <w:shd w:val="clear" w:color="auto" w:fill="FFFFFF" w:themeFill="background1"/>
          </w:tcPr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t xml:space="preserve">Email address </w:t>
            </w:r>
            <w:r w:rsidRPr="00DA6577">
              <w:rPr>
                <w:rFonts w:ascii="Arial" w:hAnsi="Arial" w:cs="Arial"/>
                <w:i/>
                <w:sz w:val="20"/>
                <w:szCs w:val="20"/>
              </w:rPr>
              <w:t>(NHS.net preferred)</w:t>
            </w:r>
          </w:p>
        </w:tc>
      </w:tr>
      <w:tr w:rsidR="00567EA0" w:rsidRPr="003E110A" w:rsidTr="00E960AF">
        <w:trPr>
          <w:trHeight w:val="260"/>
        </w:trPr>
        <w:tc>
          <w:tcPr>
            <w:tcW w:w="317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t>Referrer name</w:t>
            </w:r>
          </w:p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</w:p>
        </w:tc>
        <w:tc>
          <w:tcPr>
            <w:tcW w:w="183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t>Job title</w:t>
            </w:r>
          </w:p>
        </w:tc>
      </w:tr>
      <w:tr w:rsidR="00567EA0" w:rsidRPr="003E110A" w:rsidTr="00E960AF">
        <w:trPr>
          <w:trHeight w:val="260"/>
        </w:trPr>
        <w:tc>
          <w:tcPr>
            <w:tcW w:w="166" w:type="pc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</w:tcPr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</w:p>
        </w:tc>
        <w:tc>
          <w:tcPr>
            <w:tcW w:w="4834" w:type="pct"/>
            <w:gridSpan w:val="3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shd w:val="clear" w:color="auto" w:fill="FFFFFF" w:themeFill="background1"/>
          </w:tcPr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t>Please tick to confirm the client/</w:t>
            </w:r>
            <w:proofErr w:type="spellStart"/>
            <w:r w:rsidRPr="003E110A">
              <w:rPr>
                <w:rFonts w:ascii="Arial" w:hAnsi="Arial" w:cs="Arial"/>
                <w:b/>
              </w:rPr>
              <w:t>carer</w:t>
            </w:r>
            <w:proofErr w:type="spellEnd"/>
            <w:r w:rsidRPr="003E110A">
              <w:rPr>
                <w:rFonts w:ascii="Arial" w:hAnsi="Arial" w:cs="Arial"/>
                <w:b/>
              </w:rPr>
              <w:t xml:space="preserve"> has agreed to this referral</w:t>
            </w:r>
          </w:p>
        </w:tc>
      </w:tr>
      <w:tr w:rsidR="00567EA0" w:rsidRPr="003E110A" w:rsidTr="00E960AF">
        <w:trPr>
          <w:trHeight w:val="2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67EA0" w:rsidRPr="003E110A" w:rsidRDefault="00567EA0" w:rsidP="00E960AF">
            <w:pPr>
              <w:rPr>
                <w:rFonts w:ascii="Arial" w:hAnsi="Arial" w:cs="Arial"/>
                <w:b/>
              </w:rPr>
            </w:pPr>
            <w:r w:rsidRPr="003E110A">
              <w:rPr>
                <w:rFonts w:ascii="Arial" w:hAnsi="Arial" w:cs="Arial"/>
                <w:b/>
              </w:rPr>
              <w:t>Referrer signature                                                                                           Date</w:t>
            </w:r>
          </w:p>
        </w:tc>
      </w:tr>
    </w:tbl>
    <w:p w:rsidR="00567EA0" w:rsidRPr="003E110A" w:rsidRDefault="00567EA0" w:rsidP="0056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67EA0" w:rsidRPr="00552BA8" w:rsidRDefault="00567EA0" w:rsidP="00567E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552BA8" w:rsidRDefault="00552BA8" w:rsidP="00552BA8">
      <w:pPr>
        <w:rPr>
          <w:rFonts w:ascii="Arial" w:hAnsi="Arial" w:cs="Arial"/>
        </w:rPr>
      </w:pPr>
      <w:r w:rsidRPr="00552BA8">
        <w:rPr>
          <w:rFonts w:ascii="Arial" w:hAnsi="Arial" w:cs="Arial"/>
        </w:rPr>
        <w:t xml:space="preserve">To make a referral please email the Single Point of Access on </w:t>
      </w:r>
      <w:hyperlink r:id="rId12" w:history="1">
        <w:r w:rsidRPr="00E93793">
          <w:rPr>
            <w:rStyle w:val="Hyperlink"/>
            <w:rFonts w:ascii="Arial" w:hAnsi="Arial" w:cs="Arial"/>
          </w:rPr>
          <w:t>mft.spa-uhsm@nhs.net</w:t>
        </w:r>
      </w:hyperlink>
      <w:r>
        <w:rPr>
          <w:rFonts w:ascii="Arial" w:hAnsi="Arial" w:cs="Arial"/>
        </w:rPr>
        <w:t xml:space="preserve"> or telephone </w:t>
      </w:r>
    </w:p>
    <w:p w:rsidR="00567EA0" w:rsidRDefault="00552BA8" w:rsidP="00552BA8">
      <w:pPr>
        <w:rPr>
          <w:rFonts w:ascii="Arial" w:hAnsi="Arial" w:cs="Arial"/>
        </w:rPr>
      </w:pPr>
      <w:r w:rsidRPr="00552BA8">
        <w:rPr>
          <w:rFonts w:ascii="Arial" w:hAnsi="Arial" w:cs="Arial"/>
          <w:b/>
        </w:rPr>
        <w:t xml:space="preserve"> 0300 303 </w:t>
      </w:r>
      <w:proofErr w:type="gramStart"/>
      <w:r w:rsidRPr="00552BA8">
        <w:rPr>
          <w:rFonts w:ascii="Arial" w:hAnsi="Arial" w:cs="Arial"/>
          <w:b/>
        </w:rPr>
        <w:t xml:space="preserve">9650 </w:t>
      </w:r>
      <w:r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  <w:b/>
        </w:rPr>
        <w:t xml:space="preserve"> </w:t>
      </w:r>
      <w:r w:rsidRPr="00552BA8">
        <w:rPr>
          <w:rFonts w:ascii="Arial" w:hAnsi="Arial" w:cs="Arial"/>
        </w:rPr>
        <w:t>The Single Point of Access is open 7 days a week 8am – 10pm.</w:t>
      </w:r>
    </w:p>
    <w:p w:rsidR="00552BA8" w:rsidRDefault="00552BA8" w:rsidP="00552B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contact the team about a patient query please email </w:t>
      </w:r>
      <w:hyperlink r:id="rId13" w:history="1">
        <w:r w:rsidRPr="00E93793">
          <w:rPr>
            <w:rStyle w:val="Hyperlink"/>
            <w:rFonts w:ascii="Arial" w:hAnsi="Arial" w:cs="Arial"/>
          </w:rPr>
          <w:t>mft.communitynutrition@nhs.net</w:t>
        </w:r>
      </w:hyperlink>
      <w:r>
        <w:rPr>
          <w:rFonts w:ascii="Arial" w:hAnsi="Arial" w:cs="Arial"/>
        </w:rPr>
        <w:t>.</w:t>
      </w:r>
    </w:p>
    <w:p w:rsidR="00552BA8" w:rsidRPr="003E110A" w:rsidRDefault="00552BA8" w:rsidP="00552BA8">
      <w:pPr>
        <w:rPr>
          <w:rFonts w:ascii="Arial" w:hAnsi="Arial" w:cs="Arial"/>
          <w:b/>
        </w:rPr>
      </w:pPr>
    </w:p>
    <w:p w:rsidR="00B74B76" w:rsidRDefault="00B74B76"/>
    <w:sectPr w:rsidR="00B74B76" w:rsidSect="00E40E21">
      <w:headerReference w:type="default" r:id="rId14"/>
      <w:footerReference w:type="default" r:id="rId15"/>
      <w:pgSz w:w="12240" w:h="15840" w:code="1"/>
      <w:pgMar w:top="187" w:right="720" w:bottom="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5E6" w:rsidRDefault="000D55E6" w:rsidP="00567EA0">
      <w:pPr>
        <w:spacing w:after="0" w:line="240" w:lineRule="auto"/>
      </w:pPr>
      <w:r>
        <w:separator/>
      </w:r>
    </w:p>
  </w:endnote>
  <w:endnote w:type="continuationSeparator" w:id="0">
    <w:p w:rsidR="000D55E6" w:rsidRDefault="000D55E6" w:rsidP="0056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44F" w:rsidRDefault="001F344F">
    <w:pPr>
      <w:pStyle w:val="Footer"/>
    </w:pPr>
    <w:r>
      <w:rPr>
        <w:noProof/>
        <w:lang w:val="en-GB" w:eastAsia="en-GB"/>
      </w:rPr>
      <w:drawing>
        <wp:inline distT="0" distB="0" distL="0" distR="0" wp14:anchorId="7C0B5F18" wp14:editId="5B4C1434">
          <wp:extent cx="5731510" cy="1076846"/>
          <wp:effectExtent l="0" t="0" r="2540" b="9525"/>
          <wp:docPr id="11" name="Picture 2" descr="P:\MLCO-Footer-Partn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MLCO-Footer-Partner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64" t="17187" r="10067" b="12500"/>
                  <a:stretch/>
                </pic:blipFill>
                <pic:spPr bwMode="auto">
                  <a:xfrm>
                    <a:off x="0" y="0"/>
                    <a:ext cx="5731510" cy="10768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5E6" w:rsidRDefault="000D55E6" w:rsidP="00567EA0">
      <w:pPr>
        <w:spacing w:after="0" w:line="240" w:lineRule="auto"/>
      </w:pPr>
      <w:r>
        <w:separator/>
      </w:r>
    </w:p>
  </w:footnote>
  <w:footnote w:type="continuationSeparator" w:id="0">
    <w:p w:rsidR="000D55E6" w:rsidRDefault="000D55E6" w:rsidP="00567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89" w:rsidRDefault="00567EA0" w:rsidP="00A75F65">
    <w:pPr>
      <w:pStyle w:val="Header"/>
      <w:ind w:left="270"/>
    </w:pPr>
    <w:r>
      <w:t xml:space="preserve">                                                                                                                                                                     </w:t>
    </w:r>
    <w:r>
      <w:rPr>
        <w:noProof/>
        <w:lang w:val="en-GB" w:eastAsia="en-GB"/>
      </w:rPr>
      <w:t xml:space="preserve">      </w:t>
    </w:r>
  </w:p>
  <w:p w:rsidR="00567EA0" w:rsidRDefault="00567EA0" w:rsidP="00567EA0">
    <w:pPr>
      <w:pStyle w:val="Header"/>
      <w:ind w:left="270"/>
      <w:jc w:val="right"/>
    </w:pPr>
    <w:r>
      <w:rPr>
        <w:noProof/>
        <w:lang w:val="en-GB" w:eastAsia="en-GB"/>
      </w:rPr>
      <w:drawing>
        <wp:inline distT="0" distB="0" distL="0" distR="0" wp14:anchorId="6EACAC87" wp14:editId="7163A6FC">
          <wp:extent cx="2383790" cy="9144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67EA0" w:rsidRDefault="00567EA0" w:rsidP="00A75F65">
    <w:pPr>
      <w:pStyle w:val="Header"/>
      <w:ind w:left="27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A2D"/>
    <w:multiLevelType w:val="hybridMultilevel"/>
    <w:tmpl w:val="64C68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702B0"/>
    <w:multiLevelType w:val="hybridMultilevel"/>
    <w:tmpl w:val="73807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A0"/>
    <w:rsid w:val="000D55E6"/>
    <w:rsid w:val="001F344F"/>
    <w:rsid w:val="00552BA8"/>
    <w:rsid w:val="00567EA0"/>
    <w:rsid w:val="00695566"/>
    <w:rsid w:val="008625F7"/>
    <w:rsid w:val="00B7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EA0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EA0"/>
    <w:rPr>
      <w:lang w:val="en-US"/>
    </w:rPr>
  </w:style>
  <w:style w:type="paragraph" w:styleId="NoSpacing">
    <w:name w:val="No Spacing"/>
    <w:uiPriority w:val="1"/>
    <w:qFormat/>
    <w:rsid w:val="00567EA0"/>
    <w:pPr>
      <w:spacing w:after="0" w:line="240" w:lineRule="auto"/>
    </w:pPr>
  </w:style>
  <w:style w:type="table" w:styleId="TableGrid">
    <w:name w:val="Table Grid"/>
    <w:basedOn w:val="TableNormal"/>
    <w:uiPriority w:val="59"/>
    <w:rsid w:val="00567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EA0"/>
    <w:pPr>
      <w:spacing w:after="200" w:line="276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567EA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67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EA0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EA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EA0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EA0"/>
    <w:rPr>
      <w:lang w:val="en-US"/>
    </w:rPr>
  </w:style>
  <w:style w:type="paragraph" w:styleId="NoSpacing">
    <w:name w:val="No Spacing"/>
    <w:uiPriority w:val="1"/>
    <w:qFormat/>
    <w:rsid w:val="00567EA0"/>
    <w:pPr>
      <w:spacing w:after="0" w:line="240" w:lineRule="auto"/>
    </w:pPr>
  </w:style>
  <w:style w:type="table" w:styleId="TableGrid">
    <w:name w:val="Table Grid"/>
    <w:basedOn w:val="TableNormal"/>
    <w:uiPriority w:val="59"/>
    <w:rsid w:val="00567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EA0"/>
    <w:pPr>
      <w:spacing w:after="200" w:line="276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567EA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67E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EA0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EA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ft.communitynutrition@nhs.ne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ft.spa-uhsm@nhs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pen.org.uk/screening-and-must/must-calculato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bapen.org.uk/screening-and-must/must-calculato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pen.org.uk/screening-and-must/must-calculato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6DB58-E6BF-4A07-8A9A-C93157C0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Pennine Acute Hospitals NHS Trust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Booth</dc:creator>
  <cp:lastModifiedBy>Jennifer Dunn</cp:lastModifiedBy>
  <cp:revision>2</cp:revision>
  <cp:lastPrinted>2019-09-02T09:50:00Z</cp:lastPrinted>
  <dcterms:created xsi:type="dcterms:W3CDTF">2019-09-19T10:05:00Z</dcterms:created>
  <dcterms:modified xsi:type="dcterms:W3CDTF">2019-09-19T10:05:00Z</dcterms:modified>
</cp:coreProperties>
</file>