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4332" w14:textId="77777777" w:rsidR="005A2779" w:rsidRPr="00D90785" w:rsidRDefault="005A2779" w:rsidP="005A2779">
      <w:pPr>
        <w:jc w:val="center"/>
        <w:rPr>
          <w:b/>
          <w:bCs/>
        </w:rPr>
      </w:pPr>
      <w:r>
        <w:rPr>
          <w:rFonts w:hint="eastAsia"/>
          <w:noProof/>
        </w:rPr>
        <w:drawing>
          <wp:inline distT="0" distB="0" distL="0" distR="0" wp14:anchorId="523CBB12" wp14:editId="7EE17F45">
            <wp:extent cx="5731510" cy="529915"/>
            <wp:effectExtent l="0" t="0" r="2540" b="3810"/>
            <wp:docPr id="8201690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76598" name="Picture 13489765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0785">
        <w:rPr>
          <w:b/>
          <w:bCs/>
        </w:rPr>
        <w:t>Manchester Local Care Organisation</w:t>
      </w:r>
    </w:p>
    <w:p w14:paraId="2EDBD644" w14:textId="77777777" w:rsidR="005A2779" w:rsidRPr="00D90785" w:rsidRDefault="005A2779" w:rsidP="005A2779">
      <w:pPr>
        <w:jc w:val="center"/>
        <w:rPr>
          <w:b/>
          <w:bCs/>
        </w:rPr>
      </w:pPr>
      <w:r w:rsidRPr="00D90785">
        <w:rPr>
          <w:b/>
          <w:bCs/>
        </w:rPr>
        <w:t>Children’s Speech and Language Therapy Service</w:t>
      </w:r>
    </w:p>
    <w:p w14:paraId="42B7C758" w14:textId="77777777" w:rsidR="005A2779" w:rsidRPr="001349C9" w:rsidRDefault="005A2779" w:rsidP="005A2779"/>
    <w:p w14:paraId="1F67503D" w14:textId="77777777" w:rsidR="005A2779" w:rsidRPr="00D90785" w:rsidRDefault="005A2779" w:rsidP="005A2779">
      <w:pPr>
        <w:jc w:val="center"/>
        <w:rPr>
          <w:b/>
          <w:bCs/>
        </w:rPr>
      </w:pPr>
      <w:r w:rsidRPr="00D90785">
        <w:rPr>
          <w:b/>
          <w:bCs/>
        </w:rPr>
        <w:t>Advice for Parents and Carers</w:t>
      </w:r>
      <w:r>
        <w:rPr>
          <w:b/>
          <w:bCs/>
        </w:rPr>
        <w:t>:</w:t>
      </w:r>
    </w:p>
    <w:p w14:paraId="597E02C2" w14:textId="28192756" w:rsidR="005A2779" w:rsidRPr="00D90785" w:rsidRDefault="005A2779" w:rsidP="005A277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Using Functional Words</w:t>
      </w:r>
    </w:p>
    <w:p w14:paraId="6C90CF86" w14:textId="77777777" w:rsidR="00C72BAB" w:rsidRDefault="00C72BAB" w:rsidP="00C72BAB"/>
    <w:p w14:paraId="2C078E63" w14:textId="268E5C04" w:rsidR="00F12AC0" w:rsidRPr="005A2779" w:rsidRDefault="3A2F6204" w:rsidP="08B0C0AC">
      <w:pPr>
        <w:rPr>
          <w:b/>
          <w:bCs/>
          <w:sz w:val="28"/>
          <w:szCs w:val="28"/>
        </w:rPr>
      </w:pPr>
      <w:r w:rsidRPr="005A2779">
        <w:rPr>
          <w:b/>
          <w:bCs/>
          <w:sz w:val="28"/>
          <w:szCs w:val="28"/>
        </w:rPr>
        <w:t xml:space="preserve">What are functional words? </w:t>
      </w:r>
    </w:p>
    <w:p w14:paraId="6E070CE7" w14:textId="4E605CFA" w:rsidR="1F1196DD" w:rsidRPr="005A2779" w:rsidRDefault="1F1196DD" w:rsidP="08B0C0AC">
      <w:r w:rsidRPr="005A2779">
        <w:t xml:space="preserve">Functional words help children say what they need or want. Some children who have trouble talking to others might </w:t>
      </w:r>
      <w:r w:rsidR="00C72BAB" w:rsidRPr="005A2779">
        <w:t>know words for</w:t>
      </w:r>
      <w:r w:rsidRPr="005A2779">
        <w:t xml:space="preserve"> </w:t>
      </w:r>
      <w:proofErr w:type="spellStart"/>
      <w:r w:rsidRPr="005A2779">
        <w:t>colours</w:t>
      </w:r>
      <w:proofErr w:type="spellEnd"/>
      <w:r w:rsidRPr="005A2779">
        <w:t>, numbers and shapes. They might also know animal names, food names or names of</w:t>
      </w:r>
      <w:r w:rsidR="69D8FA7F" w:rsidRPr="005A2779">
        <w:t xml:space="preserve"> things that they like. </w:t>
      </w:r>
    </w:p>
    <w:p w14:paraId="538D8C65" w14:textId="0216C36F" w:rsidR="0CEE051F" w:rsidRPr="005A2779" w:rsidRDefault="0CEE051F" w:rsidP="08B0C0AC">
      <w:r w:rsidRPr="005A2779">
        <w:t xml:space="preserve">Parents often teach children the names of things because it is important to learn the names of things. But knowing names does not always mean a child can use these words to ask for things they want or need. </w:t>
      </w:r>
    </w:p>
    <w:p w14:paraId="579A2C34" w14:textId="2DD00992" w:rsidR="1C200A3E" w:rsidRPr="005A2779" w:rsidRDefault="1C200A3E" w:rsidP="08B0C0AC">
      <w:pPr>
        <w:rPr>
          <w:rFonts w:ascii="Aptos" w:eastAsia="Aptos" w:hAnsi="Aptos" w:cs="Aptos"/>
        </w:rPr>
      </w:pPr>
      <w:r w:rsidRPr="005A2779">
        <w:rPr>
          <w:rFonts w:ascii="Aptos" w:eastAsia="Aptos" w:hAnsi="Aptos" w:cs="Aptos"/>
        </w:rPr>
        <w:t xml:space="preserve">If a child can say "banana" when you ask, "What is this?", but </w:t>
      </w:r>
      <w:r w:rsidR="69E69C01" w:rsidRPr="005A2779">
        <w:rPr>
          <w:rFonts w:ascii="Aptos" w:eastAsia="Aptos" w:hAnsi="Aptos" w:cs="Aptos"/>
        </w:rPr>
        <w:t xml:space="preserve">cannot </w:t>
      </w:r>
      <w:r w:rsidRPr="005A2779">
        <w:rPr>
          <w:rFonts w:ascii="Aptos" w:eastAsia="Aptos" w:hAnsi="Aptos" w:cs="Aptos"/>
        </w:rPr>
        <w:t xml:space="preserve">say "banana" when they want one, they are not using the word functionally. </w:t>
      </w:r>
    </w:p>
    <w:p w14:paraId="44E47C72" w14:textId="77777777" w:rsidR="00C72BAB" w:rsidRPr="005A2779" w:rsidRDefault="00C72BAB" w:rsidP="08B0C0AC"/>
    <w:p w14:paraId="3E6CB6A4" w14:textId="4ECB1EDB" w:rsidR="39067760" w:rsidRPr="005A2779" w:rsidRDefault="00C72BAB" w:rsidP="08B0C0AC">
      <w:pPr>
        <w:rPr>
          <w:b/>
          <w:bCs/>
        </w:rPr>
      </w:pPr>
      <w:r w:rsidRPr="005A2779">
        <w:rPr>
          <w:b/>
          <w:bCs/>
        </w:rPr>
        <w:t>Here is a</w:t>
      </w:r>
      <w:r w:rsidR="39067760" w:rsidRPr="005A2779">
        <w:rPr>
          <w:b/>
          <w:bCs/>
        </w:rPr>
        <w:t xml:space="preserve">n example of a functional word: </w:t>
      </w:r>
    </w:p>
    <w:p w14:paraId="7B1D6DB1" w14:textId="17162412" w:rsidR="39067760" w:rsidRPr="005A2779" w:rsidRDefault="39067760" w:rsidP="08B0C0AC">
      <w:r w:rsidRPr="005A2779">
        <w:t xml:space="preserve">If a child </w:t>
      </w:r>
      <w:r w:rsidR="73AF0894" w:rsidRPr="005A2779">
        <w:t>says,</w:t>
      </w:r>
      <w:r w:rsidRPr="005A2779">
        <w:t xml:space="preserve"> “milk please” the functional word is “milk”. </w:t>
      </w:r>
    </w:p>
    <w:p w14:paraId="0E26526E" w14:textId="45672582" w:rsidR="39067760" w:rsidRPr="005A2779" w:rsidRDefault="39067760" w:rsidP="08B0C0AC">
      <w:r w:rsidRPr="005A2779">
        <w:t xml:space="preserve">If a child only said “please” you would not know what they wanted. </w:t>
      </w:r>
    </w:p>
    <w:p w14:paraId="215E294E" w14:textId="058AE457" w:rsidR="39067760" w:rsidRPr="005A2779" w:rsidRDefault="39067760" w:rsidP="08B0C0AC">
      <w:r w:rsidRPr="005A2779">
        <w:t>If a child said “milk” you would know that they wanted a drink of milk.</w:t>
      </w:r>
    </w:p>
    <w:p w14:paraId="7D9B7544" w14:textId="5D4BB6CE" w:rsidR="08B0C0AC" w:rsidRPr="005A2779" w:rsidRDefault="08B0C0AC"/>
    <w:p w14:paraId="6176E85F" w14:textId="6EC35B85" w:rsidR="6537FBEF" w:rsidRPr="005A2779" w:rsidRDefault="6537FBEF" w:rsidP="08B0C0AC">
      <w:pPr>
        <w:rPr>
          <w:b/>
          <w:bCs/>
          <w:sz w:val="28"/>
          <w:szCs w:val="28"/>
        </w:rPr>
      </w:pPr>
      <w:r w:rsidRPr="005A2779">
        <w:rPr>
          <w:b/>
          <w:bCs/>
          <w:sz w:val="28"/>
          <w:szCs w:val="28"/>
        </w:rPr>
        <w:t xml:space="preserve">How to help your child understand functional words </w:t>
      </w:r>
    </w:p>
    <w:p w14:paraId="55BA9654" w14:textId="17C98324" w:rsidR="309611E0" w:rsidRPr="005A2779" w:rsidRDefault="309611E0" w:rsidP="08B0C0AC">
      <w:r w:rsidRPr="005A2779">
        <w:t>If your</w:t>
      </w:r>
      <w:r w:rsidR="5A5AD34B" w:rsidRPr="005A2779">
        <w:t xml:space="preserve"> child is not using words yet, or only uses some words, they might show you what they want by using their body</w:t>
      </w:r>
      <w:r w:rsidR="00C72BAB" w:rsidRPr="005A2779">
        <w:t xml:space="preserve">, their voice, their </w:t>
      </w:r>
      <w:proofErr w:type="gramStart"/>
      <w:r w:rsidR="00C72BAB" w:rsidRPr="005A2779">
        <w:t>eyes</w:t>
      </w:r>
      <w:proofErr w:type="gramEnd"/>
      <w:r w:rsidR="00C72BAB" w:rsidRPr="005A2779">
        <w:t xml:space="preserve"> or their facial </w:t>
      </w:r>
      <w:r w:rsidR="005A2779">
        <w:t>expressions</w:t>
      </w:r>
      <w:r w:rsidR="5A5AD34B" w:rsidRPr="005A2779">
        <w:t>. For example, they might</w:t>
      </w:r>
      <w:r w:rsidR="69E8DD5B" w:rsidRPr="005A2779">
        <w:t xml:space="preserve"> look at what they want,</w:t>
      </w:r>
      <w:r w:rsidR="5A5AD34B" w:rsidRPr="005A2779">
        <w:t xml:space="preserve"> point</w:t>
      </w:r>
      <w:r w:rsidR="1681CF0F" w:rsidRPr="005A2779">
        <w:t xml:space="preserve"> to the thing they want</w:t>
      </w:r>
      <w:r w:rsidR="5A5AD34B" w:rsidRPr="005A2779">
        <w:t xml:space="preserve"> or reach for something. </w:t>
      </w:r>
    </w:p>
    <w:p w14:paraId="40C94F7E" w14:textId="5D5063DC" w:rsidR="69D1D759" w:rsidRPr="005A2779" w:rsidRDefault="69D1D759" w:rsidP="08B0C0AC">
      <w:r w:rsidRPr="005A2779">
        <w:lastRenderedPageBreak/>
        <w:t xml:space="preserve">If you know what your child wants, you should say the word for it. This is called modelling functional language. </w:t>
      </w:r>
    </w:p>
    <w:p w14:paraId="5F78F154" w14:textId="250ABAE6" w:rsidR="69D1D759" w:rsidRPr="005A2779" w:rsidRDefault="69D1D759" w:rsidP="08B0C0AC">
      <w:r w:rsidRPr="005A2779">
        <w:t xml:space="preserve">For example, if they point to a banana, say “banana” when you pick it up and when you give it to them. If they give you a cup, say “water” or “drink”. </w:t>
      </w:r>
    </w:p>
    <w:p w14:paraId="256EA49C" w14:textId="1A304A1B" w:rsidR="69D1D759" w:rsidRPr="005A2779" w:rsidRDefault="69D1D759" w:rsidP="08B0C0AC">
      <w:r w:rsidRPr="005A2779">
        <w:t xml:space="preserve">These words </w:t>
      </w:r>
      <w:r w:rsidR="698E0F54" w:rsidRPr="005A2779">
        <w:t xml:space="preserve">“banana”, “cup” and “drink” are functional words. </w:t>
      </w:r>
    </w:p>
    <w:p w14:paraId="06C27CF2" w14:textId="32C7AA71" w:rsidR="7B57064F" w:rsidRPr="005A2779" w:rsidRDefault="7B57064F" w:rsidP="08B0C0AC">
      <w:r w:rsidRPr="005A2779">
        <w:t xml:space="preserve">Modelling </w:t>
      </w:r>
      <w:r w:rsidR="69D1D759" w:rsidRPr="005A2779">
        <w:t>help</w:t>
      </w:r>
      <w:r w:rsidR="409960CC" w:rsidRPr="005A2779">
        <w:t>s</w:t>
      </w:r>
      <w:r w:rsidR="69D1D759" w:rsidRPr="005A2779">
        <w:t xml:space="preserve"> the child learn the functional word because they match what your child is asking for. </w:t>
      </w:r>
    </w:p>
    <w:p w14:paraId="052084B6" w14:textId="7B21DED8" w:rsidR="00C72BAB" w:rsidRPr="005A2779" w:rsidRDefault="00C72BAB" w:rsidP="08B0C0AC">
      <w:r w:rsidRPr="005A2779">
        <w:t xml:space="preserve">Do not ask the child to copy your speech. </w:t>
      </w:r>
    </w:p>
    <w:sectPr w:rsidR="00C72BAB" w:rsidRPr="005A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46736B"/>
    <w:rsid w:val="00165AC5"/>
    <w:rsid w:val="005A2779"/>
    <w:rsid w:val="006C1CE5"/>
    <w:rsid w:val="008B091C"/>
    <w:rsid w:val="00C72BAB"/>
    <w:rsid w:val="00F12AC0"/>
    <w:rsid w:val="040195FB"/>
    <w:rsid w:val="042F1119"/>
    <w:rsid w:val="04CF5BE4"/>
    <w:rsid w:val="07C58492"/>
    <w:rsid w:val="0841087E"/>
    <w:rsid w:val="08B0C0AC"/>
    <w:rsid w:val="0A5F57EE"/>
    <w:rsid w:val="0B82C7B2"/>
    <w:rsid w:val="0CEE051F"/>
    <w:rsid w:val="0EACB4AE"/>
    <w:rsid w:val="0EF498A8"/>
    <w:rsid w:val="136174DC"/>
    <w:rsid w:val="144AB810"/>
    <w:rsid w:val="1681CF0F"/>
    <w:rsid w:val="18EBDB1F"/>
    <w:rsid w:val="1A6A496A"/>
    <w:rsid w:val="1C200A3E"/>
    <w:rsid w:val="1CCE13E5"/>
    <w:rsid w:val="1F1196DD"/>
    <w:rsid w:val="21263482"/>
    <w:rsid w:val="24C46FC5"/>
    <w:rsid w:val="26395761"/>
    <w:rsid w:val="26D25DE5"/>
    <w:rsid w:val="2C952301"/>
    <w:rsid w:val="2EA44C0B"/>
    <w:rsid w:val="309611E0"/>
    <w:rsid w:val="32FD3BED"/>
    <w:rsid w:val="36FE4DEE"/>
    <w:rsid w:val="39067760"/>
    <w:rsid w:val="396AA61A"/>
    <w:rsid w:val="39C22CF3"/>
    <w:rsid w:val="3A2F6204"/>
    <w:rsid w:val="3D2F9F40"/>
    <w:rsid w:val="409960CC"/>
    <w:rsid w:val="418C8FBA"/>
    <w:rsid w:val="46F92DFA"/>
    <w:rsid w:val="49FCA29B"/>
    <w:rsid w:val="4BA23C74"/>
    <w:rsid w:val="54019F2B"/>
    <w:rsid w:val="5A5AD34B"/>
    <w:rsid w:val="5B46736B"/>
    <w:rsid w:val="5CA61F1D"/>
    <w:rsid w:val="5EE76C4B"/>
    <w:rsid w:val="63A2DE7E"/>
    <w:rsid w:val="63BA4206"/>
    <w:rsid w:val="6537FBEF"/>
    <w:rsid w:val="65DB9B3A"/>
    <w:rsid w:val="6604F847"/>
    <w:rsid w:val="67ECA1AE"/>
    <w:rsid w:val="68CC7CA1"/>
    <w:rsid w:val="698E0F54"/>
    <w:rsid w:val="69D1D759"/>
    <w:rsid w:val="69D8FA7F"/>
    <w:rsid w:val="69E69C01"/>
    <w:rsid w:val="69E8DD5B"/>
    <w:rsid w:val="6D7F6197"/>
    <w:rsid w:val="6F21BE1E"/>
    <w:rsid w:val="7343D18A"/>
    <w:rsid w:val="73AF0894"/>
    <w:rsid w:val="756FA2A8"/>
    <w:rsid w:val="76BA6D98"/>
    <w:rsid w:val="7A564B2D"/>
    <w:rsid w:val="7B57064F"/>
    <w:rsid w:val="7D43315C"/>
    <w:rsid w:val="7DD1A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736B"/>
  <w15:chartTrackingRefBased/>
  <w15:docId w15:val="{5B8E959A-74C9-475E-918D-09241BD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Tia-Storm Atkinson</dc:creator>
  <cp:keywords/>
  <dc:description/>
  <cp:lastModifiedBy>Binns Alex (R0A) Manchester University NHS FT</cp:lastModifiedBy>
  <cp:revision>3</cp:revision>
  <dcterms:created xsi:type="dcterms:W3CDTF">2025-02-12T12:46:00Z</dcterms:created>
  <dcterms:modified xsi:type="dcterms:W3CDTF">2025-03-14T14:46:00Z</dcterms:modified>
</cp:coreProperties>
</file>