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12CF5" w14:textId="77777777" w:rsidR="00156F94" w:rsidRPr="00743273" w:rsidRDefault="00156F94" w:rsidP="00156F94">
      <w:pPr>
        <w:spacing w:after="0"/>
        <w:rPr>
          <w:b/>
          <w:bCs/>
          <w:color w:val="0070C0"/>
          <w:sz w:val="32"/>
          <w:szCs w:val="32"/>
        </w:rPr>
      </w:pPr>
      <w:r>
        <w:rPr>
          <w:b/>
          <w:color w:val="0070C0"/>
          <w:sz w:val="32"/>
        </w:rPr>
        <w:t>Adeegga Dabiibka Hadalka iyo Luqadda ee Carruurta</w:t>
      </w:r>
    </w:p>
    <w:p w14:paraId="25F69875" w14:textId="77777777" w:rsidR="00156F94" w:rsidRDefault="00156F94" w:rsidP="00156F94">
      <w:pPr>
        <w:spacing w:after="0"/>
      </w:pPr>
      <w:r>
        <w:t xml:space="preserve">Talada loogu talagalay Waaldiiinta iyo Daryeeleyaasha. </w:t>
      </w:r>
    </w:p>
    <w:p w14:paraId="40AA00E9" w14:textId="77777777" w:rsidR="00923067" w:rsidRPr="00156F94" w:rsidRDefault="00923067">
      <w:pPr>
        <w:rPr>
          <w:sz w:val="10"/>
          <w:szCs w:val="10"/>
        </w:rPr>
      </w:pPr>
    </w:p>
    <w:p w14:paraId="132FEF85" w14:textId="396EECB5" w:rsidR="00CB50E8" w:rsidRPr="00156F94" w:rsidRDefault="00CB50E8" w:rsidP="00156F94">
      <w:pPr>
        <w:spacing w:after="0" w:line="240" w:lineRule="auto"/>
        <w:rPr>
          <w:b/>
          <w:bCs/>
          <w:sz w:val="24"/>
          <w:szCs w:val="24"/>
        </w:rPr>
      </w:pPr>
      <w:r>
        <w:rPr>
          <w:b/>
          <w:sz w:val="36"/>
        </w:rPr>
        <w:t>Macaamilada Waalidka iyo Ilmaha - Ku soo daridda waayo cusub iyo ereyo cusub</w:t>
      </w:r>
    </w:p>
    <w:p w14:paraId="4E115D0C" w14:textId="77777777" w:rsidR="00156F94" w:rsidRPr="00156F94" w:rsidRDefault="00156F94" w:rsidP="00156F94">
      <w:pPr>
        <w:spacing w:after="0"/>
        <w:rPr>
          <w:b/>
          <w:bCs/>
          <w:sz w:val="24"/>
          <w:szCs w:val="24"/>
        </w:rPr>
      </w:pPr>
    </w:p>
    <w:tbl>
      <w:tblPr>
        <w:tblStyle w:val="TableGrid"/>
        <w:tblW w:w="0" w:type="auto"/>
        <w:tblLook w:val="04A0" w:firstRow="1" w:lastRow="0" w:firstColumn="1" w:lastColumn="0" w:noHBand="0" w:noVBand="1"/>
      </w:tblPr>
      <w:tblGrid>
        <w:gridCol w:w="2830"/>
        <w:gridCol w:w="6186"/>
      </w:tblGrid>
      <w:tr w:rsidR="00156F94" w:rsidRPr="00156F94" w14:paraId="66D9008E" w14:textId="77777777" w:rsidTr="00156F94">
        <w:tc>
          <w:tcPr>
            <w:tcW w:w="2830" w:type="dxa"/>
          </w:tcPr>
          <w:p w14:paraId="1E4D7C72" w14:textId="1CD7C7F5" w:rsidR="00CB50E8" w:rsidRPr="00156F94" w:rsidRDefault="00CB50E8" w:rsidP="00156F94">
            <w:pPr>
              <w:rPr>
                <w:color w:val="000000" w:themeColor="text1"/>
                <w:sz w:val="28"/>
                <w:szCs w:val="28"/>
              </w:rPr>
            </w:pPr>
            <w:r>
              <w:rPr>
                <w:color w:val="000000" w:themeColor="text1"/>
                <w:sz w:val="28"/>
              </w:rPr>
              <w:t>Xeeladaha Ugu fiican</w:t>
            </w:r>
          </w:p>
        </w:tc>
        <w:tc>
          <w:tcPr>
            <w:tcW w:w="6186" w:type="dxa"/>
          </w:tcPr>
          <w:p w14:paraId="1DABE766" w14:textId="1D1EB5DB" w:rsidR="00CB50E8" w:rsidRPr="00156F94" w:rsidRDefault="00CB50E8" w:rsidP="00156F94">
            <w:pPr>
              <w:rPr>
                <w:color w:val="000000" w:themeColor="text1"/>
                <w:sz w:val="28"/>
                <w:szCs w:val="28"/>
              </w:rPr>
            </w:pPr>
            <w:r>
              <w:rPr>
                <w:color w:val="000000" w:themeColor="text1"/>
                <w:sz w:val="28"/>
              </w:rPr>
              <w:t>Sida ay tani u Caawiso</w:t>
            </w:r>
          </w:p>
        </w:tc>
      </w:tr>
      <w:tr w:rsidR="00156F94" w:rsidRPr="00156F94" w14:paraId="4FF4A4FB" w14:textId="77777777" w:rsidTr="00156F94">
        <w:trPr>
          <w:trHeight w:val="1698"/>
        </w:trPr>
        <w:tc>
          <w:tcPr>
            <w:tcW w:w="2830" w:type="dxa"/>
          </w:tcPr>
          <w:p w14:paraId="37B0F08C" w14:textId="77777777" w:rsidR="00156F94" w:rsidRDefault="00156F94">
            <w:pPr>
              <w:rPr>
                <w:b/>
                <w:bCs/>
                <w:color w:val="000000" w:themeColor="text1"/>
                <w:sz w:val="24"/>
                <w:szCs w:val="24"/>
              </w:rPr>
            </w:pPr>
          </w:p>
          <w:p w14:paraId="257C93B0" w14:textId="2515281F" w:rsidR="00CB50E8" w:rsidRPr="00156F94" w:rsidRDefault="00CB50E8">
            <w:pPr>
              <w:rPr>
                <w:b/>
                <w:bCs/>
                <w:color w:val="000000" w:themeColor="text1"/>
                <w:sz w:val="24"/>
                <w:szCs w:val="24"/>
              </w:rPr>
            </w:pPr>
            <w:r>
              <w:rPr>
                <w:b/>
                <w:color w:val="000000" w:themeColor="text1"/>
                <w:sz w:val="24"/>
              </w:rPr>
              <w:t xml:space="preserve">Ku dayo dhawaaqyada iyo ereyada ilmaha. </w:t>
            </w:r>
          </w:p>
          <w:p w14:paraId="2DF732E2" w14:textId="30C4C94F" w:rsidR="00CB50E8" w:rsidRPr="00156F94" w:rsidRDefault="00CB50E8">
            <w:pPr>
              <w:rPr>
                <w:color w:val="000000" w:themeColor="text1"/>
                <w:sz w:val="24"/>
                <w:szCs w:val="24"/>
              </w:rPr>
            </w:pPr>
          </w:p>
        </w:tc>
        <w:tc>
          <w:tcPr>
            <w:tcW w:w="6186" w:type="dxa"/>
          </w:tcPr>
          <w:p w14:paraId="6EDF84DA" w14:textId="77777777" w:rsidR="00CB50E8" w:rsidRPr="00156F94" w:rsidRDefault="00CB50E8">
            <w:pPr>
              <w:rPr>
                <w:color w:val="000000" w:themeColor="text1"/>
                <w:sz w:val="24"/>
                <w:szCs w:val="24"/>
              </w:rPr>
            </w:pPr>
          </w:p>
          <w:p w14:paraId="5EA99A68" w14:textId="1F0DDF5D" w:rsidR="00CB50E8" w:rsidRPr="00156F94" w:rsidRDefault="00CB50E8">
            <w:pPr>
              <w:rPr>
                <w:color w:val="000000" w:themeColor="text1"/>
                <w:sz w:val="24"/>
                <w:szCs w:val="24"/>
              </w:rPr>
            </w:pPr>
            <w:r>
              <w:rPr>
                <w:color w:val="000000" w:themeColor="text1"/>
                <w:sz w:val="24"/>
              </w:rPr>
              <w:t>Isticmaalidda isla dhawaaqyada iyo ereyada uu ilmahaagu isticmaalo ayaa caawisa in iyaga lagu dhiirrigeliyo in ay isku sii tijaabiyaan.</w:t>
            </w:r>
          </w:p>
          <w:p w14:paraId="533CBD14" w14:textId="77777777" w:rsidR="00552E06" w:rsidRPr="00156F94" w:rsidRDefault="00552E06">
            <w:pPr>
              <w:rPr>
                <w:color w:val="000000" w:themeColor="text1"/>
                <w:sz w:val="24"/>
                <w:szCs w:val="24"/>
              </w:rPr>
            </w:pPr>
          </w:p>
          <w:p w14:paraId="0ADA137F" w14:textId="77777777" w:rsidR="00552E06" w:rsidRPr="00156F94" w:rsidRDefault="00552E06">
            <w:pPr>
              <w:rPr>
                <w:color w:val="000000" w:themeColor="text1"/>
                <w:sz w:val="24"/>
                <w:szCs w:val="24"/>
              </w:rPr>
            </w:pPr>
            <w:r>
              <w:rPr>
                <w:color w:val="000000" w:themeColor="text1"/>
                <w:sz w:val="24"/>
              </w:rPr>
              <w:t>Isku day in aad samayso dhawaaqyada xayawaanka ama baabuurta si aad u eegto haddii ay adiga kugu daydaan!</w:t>
            </w:r>
          </w:p>
          <w:p w14:paraId="7F67E622" w14:textId="09EA0A9B" w:rsidR="00923067" w:rsidRPr="00156F94" w:rsidRDefault="00923067">
            <w:pPr>
              <w:rPr>
                <w:color w:val="000000" w:themeColor="text1"/>
                <w:sz w:val="24"/>
                <w:szCs w:val="24"/>
              </w:rPr>
            </w:pPr>
          </w:p>
        </w:tc>
      </w:tr>
      <w:tr w:rsidR="00156F94" w:rsidRPr="00156F94" w14:paraId="0E67AC0D" w14:textId="77777777" w:rsidTr="00156F94">
        <w:tc>
          <w:tcPr>
            <w:tcW w:w="2830" w:type="dxa"/>
          </w:tcPr>
          <w:p w14:paraId="0A4A7BDD" w14:textId="77777777" w:rsidR="00552E06" w:rsidRPr="00156F94" w:rsidRDefault="00552E06">
            <w:pPr>
              <w:rPr>
                <w:b/>
                <w:bCs/>
                <w:color w:val="000000" w:themeColor="text1"/>
                <w:sz w:val="24"/>
                <w:szCs w:val="24"/>
              </w:rPr>
            </w:pPr>
          </w:p>
          <w:p w14:paraId="776A0A1F" w14:textId="1B25A365" w:rsidR="00552E06" w:rsidRPr="00156F94" w:rsidRDefault="00552E06">
            <w:pPr>
              <w:rPr>
                <w:b/>
                <w:bCs/>
                <w:color w:val="000000" w:themeColor="text1"/>
                <w:sz w:val="24"/>
                <w:szCs w:val="24"/>
              </w:rPr>
            </w:pPr>
            <w:r>
              <w:rPr>
                <w:b/>
                <w:color w:val="000000" w:themeColor="text1"/>
                <w:sz w:val="24"/>
              </w:rPr>
              <w:t>Kordhi luqadda ama hadalka ilmahaaga- Ku dar ereyo dheeraad ah</w:t>
            </w:r>
          </w:p>
        </w:tc>
        <w:tc>
          <w:tcPr>
            <w:tcW w:w="6186" w:type="dxa"/>
          </w:tcPr>
          <w:p w14:paraId="0476B693" w14:textId="77777777" w:rsidR="00156F94" w:rsidRDefault="00156F94">
            <w:pPr>
              <w:rPr>
                <w:color w:val="000000" w:themeColor="text1"/>
                <w:sz w:val="24"/>
                <w:szCs w:val="24"/>
              </w:rPr>
            </w:pPr>
          </w:p>
          <w:p w14:paraId="5090ECC2" w14:textId="3BBE0947" w:rsidR="00CB50E8" w:rsidRPr="00156F94" w:rsidRDefault="00CB50E8">
            <w:pPr>
              <w:rPr>
                <w:color w:val="000000" w:themeColor="text1"/>
                <w:sz w:val="24"/>
                <w:szCs w:val="24"/>
              </w:rPr>
            </w:pPr>
            <w:r>
              <w:rPr>
                <w:color w:val="000000" w:themeColor="text1"/>
                <w:sz w:val="24"/>
              </w:rPr>
              <w:t xml:space="preserve">Marka aad wax yar oo dheeraad ah ku darto ereyada ilmahaaga waxaad iyaga ka caawinaysaa in ay bartaan ereyo cusub oo laga yaabo in ay ka dib ku daydaan. </w:t>
            </w:r>
          </w:p>
          <w:p w14:paraId="02825DE4" w14:textId="77777777" w:rsidR="00552E06" w:rsidRPr="00156F94" w:rsidRDefault="00552E06">
            <w:pPr>
              <w:rPr>
                <w:color w:val="000000" w:themeColor="text1"/>
                <w:sz w:val="24"/>
                <w:szCs w:val="24"/>
              </w:rPr>
            </w:pPr>
          </w:p>
          <w:p w14:paraId="074E4D16" w14:textId="4A8795FF" w:rsidR="00552E06" w:rsidRPr="00156F94" w:rsidRDefault="00923067">
            <w:pPr>
              <w:rPr>
                <w:color w:val="000000" w:themeColor="text1"/>
                <w:sz w:val="24"/>
                <w:szCs w:val="24"/>
              </w:rPr>
            </w:pPr>
            <w:r>
              <w:rPr>
                <w:color w:val="000000" w:themeColor="text1"/>
                <w:sz w:val="24"/>
              </w:rPr>
              <w:t xml:space="preserve">Ereyo dheeraad ah ku dar hadalka ilmahaaga. </w:t>
            </w:r>
          </w:p>
          <w:p w14:paraId="442BA82A" w14:textId="77777777" w:rsidR="00552E06" w:rsidRPr="00156F94" w:rsidRDefault="00552E06">
            <w:pPr>
              <w:rPr>
                <w:color w:val="000000" w:themeColor="text1"/>
                <w:sz w:val="24"/>
                <w:szCs w:val="24"/>
              </w:rPr>
            </w:pPr>
          </w:p>
          <w:p w14:paraId="32DE7F11" w14:textId="56B39826" w:rsidR="00552E06" w:rsidRPr="00156F94" w:rsidRDefault="00552E06">
            <w:pPr>
              <w:rPr>
                <w:color w:val="000000" w:themeColor="text1"/>
                <w:sz w:val="24"/>
                <w:szCs w:val="24"/>
              </w:rPr>
            </w:pPr>
            <w:r>
              <w:rPr>
                <w:color w:val="000000" w:themeColor="text1"/>
                <w:sz w:val="24"/>
              </w:rPr>
              <w:t xml:space="preserve">Waxay tani iyaga ka caawinaysaa in ay wax fahmaan waxayna ku dhiirrigelinaysaa in ay ereyo dheeraad ah isticmaalaan. Tusaale ahaan, haddii ilmahaagu yiraahdo "Gaari," waxaad adigu oran kartaa, "Haa, gaari </w:t>
            </w:r>
            <w:r>
              <w:rPr>
                <w:b/>
                <w:color w:val="000000" w:themeColor="text1"/>
                <w:sz w:val="24"/>
              </w:rPr>
              <w:t>weyn</w:t>
            </w:r>
            <w:r>
              <w:rPr>
                <w:color w:val="000000" w:themeColor="text1"/>
                <w:sz w:val="24"/>
              </w:rPr>
              <w:t>."</w:t>
            </w:r>
          </w:p>
          <w:p w14:paraId="3A133867" w14:textId="52364190" w:rsidR="00552E06" w:rsidRPr="00156F94" w:rsidRDefault="00552E06">
            <w:pPr>
              <w:rPr>
                <w:color w:val="000000" w:themeColor="text1"/>
                <w:sz w:val="20"/>
                <w:szCs w:val="20"/>
              </w:rPr>
            </w:pPr>
          </w:p>
        </w:tc>
      </w:tr>
      <w:tr w:rsidR="00156F94" w:rsidRPr="00156F94" w14:paraId="70820F16" w14:textId="77777777" w:rsidTr="00156F94">
        <w:trPr>
          <w:trHeight w:val="5658"/>
        </w:trPr>
        <w:tc>
          <w:tcPr>
            <w:tcW w:w="2830" w:type="dxa"/>
          </w:tcPr>
          <w:p w14:paraId="4D49E0C5" w14:textId="77777777" w:rsidR="00552E06" w:rsidRPr="00156F94" w:rsidRDefault="00552E06">
            <w:pPr>
              <w:rPr>
                <w:b/>
                <w:bCs/>
                <w:color w:val="000000" w:themeColor="text1"/>
                <w:sz w:val="24"/>
                <w:szCs w:val="24"/>
              </w:rPr>
            </w:pPr>
          </w:p>
          <w:p w14:paraId="3A402007" w14:textId="57522590" w:rsidR="00552E06" w:rsidRPr="00156F94" w:rsidRDefault="00552E06">
            <w:pPr>
              <w:rPr>
                <w:b/>
                <w:bCs/>
                <w:color w:val="000000" w:themeColor="text1"/>
                <w:sz w:val="24"/>
                <w:szCs w:val="24"/>
              </w:rPr>
            </w:pPr>
            <w:r>
              <w:rPr>
                <w:b/>
                <w:color w:val="000000" w:themeColor="text1"/>
                <w:sz w:val="24"/>
              </w:rPr>
              <w:t>Soo garo waxa uu ilmahaagu isku dayayo in ay sheegaan.</w:t>
            </w:r>
          </w:p>
        </w:tc>
        <w:tc>
          <w:tcPr>
            <w:tcW w:w="6186" w:type="dxa"/>
          </w:tcPr>
          <w:p w14:paraId="0B5A5FAD" w14:textId="77777777" w:rsidR="00156F94" w:rsidRDefault="00156F94">
            <w:pPr>
              <w:rPr>
                <w:color w:val="000000" w:themeColor="text1"/>
                <w:sz w:val="24"/>
                <w:szCs w:val="24"/>
              </w:rPr>
            </w:pPr>
          </w:p>
          <w:p w14:paraId="05C131F1" w14:textId="5946C758" w:rsidR="00CB50E8" w:rsidRPr="00156F94" w:rsidRDefault="00CB50E8">
            <w:pPr>
              <w:rPr>
                <w:color w:val="000000" w:themeColor="text1"/>
                <w:sz w:val="24"/>
                <w:szCs w:val="24"/>
              </w:rPr>
            </w:pPr>
            <w:r>
              <w:rPr>
                <w:color w:val="000000" w:themeColor="text1"/>
                <w:sz w:val="24"/>
              </w:rPr>
              <w:t xml:space="preserve">Marka aad ilmahaaga hab togan ama wanaagsan ku maqashiiso habka saxda ah ee loo yiraahdo ereyada ay isku dayayaan, waxay taasi iyaga ku dhiirrigelin doontaa in ay ku celceliyaan ama ku tababbar qaataan dhihidda ereyada. </w:t>
            </w:r>
          </w:p>
          <w:p w14:paraId="6EFA0C3B" w14:textId="77777777" w:rsidR="00CB50E8" w:rsidRPr="00156F94" w:rsidRDefault="00CB50E8">
            <w:pPr>
              <w:rPr>
                <w:color w:val="000000" w:themeColor="text1"/>
                <w:sz w:val="24"/>
                <w:szCs w:val="24"/>
              </w:rPr>
            </w:pPr>
          </w:p>
          <w:p w14:paraId="2CFD8C3B" w14:textId="3B4F29A6" w:rsidR="00923067" w:rsidRPr="00156F94" w:rsidRDefault="00923067">
            <w:pPr>
              <w:rPr>
                <w:color w:val="000000" w:themeColor="text1"/>
                <w:sz w:val="24"/>
                <w:szCs w:val="24"/>
              </w:rPr>
            </w:pPr>
            <w:r>
              <w:rPr>
                <w:color w:val="000000" w:themeColor="text1"/>
                <w:sz w:val="24"/>
              </w:rPr>
              <w:t xml:space="preserve">Eeg dhammaan hababka uu ilmahaagu kugula xiriirayo ee ay u isticmaalayaan jirkooda –codkooda, muuqaalka wajigooda, dhaqdhaqaajinta jirkooda. </w:t>
            </w:r>
          </w:p>
          <w:p w14:paraId="08ED1F79" w14:textId="77777777" w:rsidR="00923067" w:rsidRPr="00156F94" w:rsidRDefault="00923067">
            <w:pPr>
              <w:rPr>
                <w:color w:val="000000" w:themeColor="text1"/>
                <w:sz w:val="24"/>
                <w:szCs w:val="24"/>
              </w:rPr>
            </w:pPr>
          </w:p>
          <w:p w14:paraId="3DDF3666" w14:textId="6471A8CD" w:rsidR="00923067" w:rsidRPr="00156F94" w:rsidRDefault="00923067">
            <w:pPr>
              <w:rPr>
                <w:color w:val="000000" w:themeColor="text1"/>
                <w:sz w:val="24"/>
                <w:szCs w:val="24"/>
              </w:rPr>
            </w:pPr>
            <w:r>
              <w:rPr>
                <w:color w:val="000000" w:themeColor="text1"/>
                <w:sz w:val="24"/>
              </w:rPr>
              <w:t xml:space="preserve">Maxay isku dayayaan in ay sheegaan? </w:t>
            </w:r>
          </w:p>
          <w:p w14:paraId="23805FAE" w14:textId="77777777" w:rsidR="00552E06" w:rsidRPr="00156F94" w:rsidRDefault="00552E06">
            <w:pPr>
              <w:rPr>
                <w:color w:val="000000" w:themeColor="text1"/>
                <w:sz w:val="24"/>
                <w:szCs w:val="24"/>
              </w:rPr>
            </w:pPr>
          </w:p>
          <w:p w14:paraId="61CE4AFC" w14:textId="4C503E19" w:rsidR="002C6EF2" w:rsidRPr="00156F94" w:rsidRDefault="00923067">
            <w:pPr>
              <w:rPr>
                <w:color w:val="000000" w:themeColor="text1"/>
                <w:sz w:val="24"/>
                <w:szCs w:val="24"/>
              </w:rPr>
            </w:pPr>
            <w:r>
              <w:rPr>
                <w:color w:val="000000" w:themeColor="text1"/>
                <w:sz w:val="24"/>
              </w:rPr>
              <w:t>Dheh ereyada uu ilmahaagu isku dayayo in ay sheegaan – waxay tani tusaale ka bixisaa hadalka ama luqadda.</w:t>
            </w:r>
          </w:p>
          <w:p w14:paraId="520C8FB7" w14:textId="77777777" w:rsidR="00923067" w:rsidRPr="00156F94" w:rsidRDefault="00923067">
            <w:pPr>
              <w:rPr>
                <w:color w:val="000000" w:themeColor="text1"/>
                <w:sz w:val="24"/>
                <w:szCs w:val="24"/>
              </w:rPr>
            </w:pPr>
          </w:p>
          <w:p w14:paraId="570EFF21" w14:textId="6C487496" w:rsidR="00923067" w:rsidRPr="00156F94" w:rsidRDefault="00923067">
            <w:pPr>
              <w:rPr>
                <w:color w:val="000000" w:themeColor="text1"/>
                <w:sz w:val="24"/>
                <w:szCs w:val="24"/>
              </w:rPr>
            </w:pPr>
            <w:r>
              <w:rPr>
                <w:color w:val="000000" w:themeColor="text1"/>
                <w:sz w:val="24"/>
              </w:rPr>
              <w:t xml:space="preserve">Tusaale ahaan, haddii ilmahaagu gacanta ku fiiqo koobkooda oo ay dhawaaq ku sameeyaan codkooda, waxaad adigu dhihi kartaa ereyada: “Casiir ma rabtaa? Waa yahay.” Ka dib ilmahaaga koobka sii. </w:t>
            </w:r>
          </w:p>
          <w:p w14:paraId="5AC968F2" w14:textId="77777777" w:rsidR="00923067" w:rsidRPr="00156F94" w:rsidRDefault="00923067">
            <w:pPr>
              <w:rPr>
                <w:color w:val="000000" w:themeColor="text1"/>
              </w:rPr>
            </w:pPr>
          </w:p>
          <w:p w14:paraId="491973F3" w14:textId="1C7125A6" w:rsidR="00552E06" w:rsidRPr="00156F94" w:rsidRDefault="00923067" w:rsidP="00156F94">
            <w:pPr>
              <w:rPr>
                <w:color w:val="000000" w:themeColor="text1"/>
                <w:sz w:val="24"/>
                <w:szCs w:val="24"/>
              </w:rPr>
            </w:pPr>
            <w:r>
              <w:rPr>
                <w:color w:val="000000" w:themeColor="text1"/>
                <w:sz w:val="24"/>
              </w:rPr>
              <w:t xml:space="preserve">Ilmahaaga ha ku amrin in ay hadalkaaga ku celiyaan. </w:t>
            </w:r>
          </w:p>
        </w:tc>
      </w:tr>
    </w:tbl>
    <w:p w14:paraId="4A84F930" w14:textId="77777777" w:rsidR="00CB50E8" w:rsidRPr="00156F94" w:rsidRDefault="00CB50E8">
      <w:pPr>
        <w:rPr>
          <w:color w:val="000000" w:themeColor="text1"/>
          <w:sz w:val="24"/>
          <w:szCs w:val="24"/>
        </w:rPr>
      </w:pPr>
    </w:p>
    <w:sectPr w:rsidR="00CB50E8" w:rsidRPr="00156F9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CB55C" w14:textId="77777777" w:rsidR="00FF039D" w:rsidRDefault="00FF039D" w:rsidP="00156F94">
      <w:pPr>
        <w:spacing w:after="0" w:line="240" w:lineRule="auto"/>
      </w:pPr>
      <w:r>
        <w:separator/>
      </w:r>
    </w:p>
  </w:endnote>
  <w:endnote w:type="continuationSeparator" w:id="0">
    <w:p w14:paraId="1D545A9A" w14:textId="77777777" w:rsidR="00FF039D" w:rsidRDefault="00FF039D" w:rsidP="0015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2DE4A" w14:textId="77777777" w:rsidR="00FF039D" w:rsidRDefault="00FF039D" w:rsidP="00156F94">
      <w:pPr>
        <w:spacing w:after="0" w:line="240" w:lineRule="auto"/>
      </w:pPr>
      <w:r>
        <w:separator/>
      </w:r>
    </w:p>
  </w:footnote>
  <w:footnote w:type="continuationSeparator" w:id="0">
    <w:p w14:paraId="744D6002" w14:textId="77777777" w:rsidR="00FF039D" w:rsidRDefault="00FF039D" w:rsidP="00156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B256" w14:textId="56FBF318" w:rsidR="00156F94" w:rsidRDefault="00156F94">
    <w:pPr>
      <w:pStyle w:val="Header"/>
    </w:pPr>
    <w:r>
      <w:rPr>
        <w:noProof/>
      </w:rPr>
      <mc:AlternateContent>
        <mc:Choice Requires="wps">
          <w:drawing>
            <wp:anchor distT="0" distB="0" distL="114300" distR="114300" simplePos="0" relativeHeight="251659264" behindDoc="0" locked="0" layoutInCell="1" allowOverlap="1" wp14:anchorId="1AA9C8B2" wp14:editId="61EAC527">
              <wp:simplePos x="0" y="0"/>
              <wp:positionH relativeFrom="column">
                <wp:posOffset>-1030779</wp:posOffset>
              </wp:positionH>
              <wp:positionV relativeFrom="paragraph">
                <wp:posOffset>-432897</wp:posOffset>
              </wp:positionV>
              <wp:extent cx="7863840" cy="1047404"/>
              <wp:effectExtent l="0" t="0" r="0" b="0"/>
              <wp:wrapNone/>
              <wp:docPr id="753394895" name="Text Box 2"/>
              <wp:cNvGraphicFramePr/>
              <a:graphic xmlns:a="http://schemas.openxmlformats.org/drawingml/2006/main">
                <a:graphicData uri="http://schemas.microsoft.com/office/word/2010/wordprocessingShape">
                  <wps:wsp>
                    <wps:cNvSpPr txBox="1"/>
                    <wps:spPr>
                      <a:xfrm>
                        <a:off x="0" y="0"/>
                        <a:ext cx="7863840" cy="1047404"/>
                      </a:xfrm>
                      <a:prstGeom prst="rect">
                        <a:avLst/>
                      </a:prstGeom>
                      <a:solidFill>
                        <a:schemeClr val="lt1"/>
                      </a:solidFill>
                      <a:ln w="6350">
                        <a:noFill/>
                      </a:ln>
                    </wps:spPr>
                    <wps:txbx>
                      <w:txbxContent>
                        <w:p w14:paraId="598D6E33" w14:textId="77777777" w:rsidR="00156F94" w:rsidRDefault="00156F94" w:rsidP="00156F94">
                          <w:r>
                            <w:rPr>
                              <w:noProof/>
                            </w:rPr>
                            <w:drawing>
                              <wp:inline distT="0" distB="0" distL="0" distR="0" wp14:anchorId="4A5F365A" wp14:editId="2138BFD3">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9C8B2" id="_x0000_t202" coordsize="21600,21600" o:spt="202" path="m,l,21600r21600,l21600,xe">
              <v:stroke joinstyle="miter"/>
              <v:path gradientshapeok="t" o:connecttype="rect"/>
            </v:shapetype>
            <v:shape id="Text Box 2" o:spid="_x0000_s1026" type="#_x0000_t202" style="position:absolute;margin-left:-81.15pt;margin-top:-34.1pt;width:619.2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" fillcolor="white [3201]" stroked="f" strokeweight=".5pt">
              <v:textbox>
                <w:txbxContent>
                  <w:p w14:paraId="598D6E33" w14:textId="77777777" w:rsidR="00156F94" w:rsidRDefault="00156F94" w:rsidP="00156F94">
                    <w:r>
                      <w:rPr>
                        <w:noProof/>
                      </w:rPr>
                      <w:drawing>
                        <wp:inline distT="0" distB="0" distL="0" distR="0" wp14:anchorId="4A5F365A" wp14:editId="2138BFD3">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E8"/>
    <w:rsid w:val="001208AB"/>
    <w:rsid w:val="00156F94"/>
    <w:rsid w:val="002C6EF2"/>
    <w:rsid w:val="004A57E6"/>
    <w:rsid w:val="00523C43"/>
    <w:rsid w:val="005361E4"/>
    <w:rsid w:val="0054622F"/>
    <w:rsid w:val="00552E06"/>
    <w:rsid w:val="005A7DF6"/>
    <w:rsid w:val="006C1CE5"/>
    <w:rsid w:val="00923067"/>
    <w:rsid w:val="009E4413"/>
    <w:rsid w:val="00BB0BA1"/>
    <w:rsid w:val="00CB50E8"/>
    <w:rsid w:val="00CC3683"/>
    <w:rsid w:val="00CE71FB"/>
    <w:rsid w:val="00FF03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63A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o-S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0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0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0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0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0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0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0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0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0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0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0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0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0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0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0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0E8"/>
    <w:rPr>
      <w:rFonts w:eastAsiaTheme="majorEastAsia" w:cstheme="majorBidi"/>
      <w:color w:val="272727" w:themeColor="text1" w:themeTint="D8"/>
    </w:rPr>
  </w:style>
  <w:style w:type="paragraph" w:styleId="Title">
    <w:name w:val="Title"/>
    <w:basedOn w:val="Normal"/>
    <w:next w:val="Normal"/>
    <w:link w:val="TitleChar"/>
    <w:uiPriority w:val="10"/>
    <w:qFormat/>
    <w:rsid w:val="00CB5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0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0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0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0E8"/>
    <w:pPr>
      <w:spacing w:before="160"/>
      <w:jc w:val="center"/>
    </w:pPr>
    <w:rPr>
      <w:i/>
      <w:iCs/>
      <w:color w:val="404040" w:themeColor="text1" w:themeTint="BF"/>
    </w:rPr>
  </w:style>
  <w:style w:type="character" w:customStyle="1" w:styleId="QuoteChar">
    <w:name w:val="Quote Char"/>
    <w:basedOn w:val="DefaultParagraphFont"/>
    <w:link w:val="Quote"/>
    <w:uiPriority w:val="29"/>
    <w:rsid w:val="00CB50E8"/>
    <w:rPr>
      <w:i/>
      <w:iCs/>
      <w:color w:val="404040" w:themeColor="text1" w:themeTint="BF"/>
    </w:rPr>
  </w:style>
  <w:style w:type="paragraph" w:styleId="ListParagraph">
    <w:name w:val="List Paragraph"/>
    <w:basedOn w:val="Normal"/>
    <w:uiPriority w:val="34"/>
    <w:qFormat/>
    <w:rsid w:val="00CB50E8"/>
    <w:pPr>
      <w:ind w:left="720"/>
      <w:contextualSpacing/>
    </w:pPr>
  </w:style>
  <w:style w:type="character" w:styleId="IntenseEmphasis">
    <w:name w:val="Intense Emphasis"/>
    <w:basedOn w:val="DefaultParagraphFont"/>
    <w:uiPriority w:val="21"/>
    <w:qFormat/>
    <w:rsid w:val="00CB50E8"/>
    <w:rPr>
      <w:i/>
      <w:iCs/>
      <w:color w:val="0F4761" w:themeColor="accent1" w:themeShade="BF"/>
    </w:rPr>
  </w:style>
  <w:style w:type="paragraph" w:styleId="IntenseQuote">
    <w:name w:val="Intense Quote"/>
    <w:basedOn w:val="Normal"/>
    <w:next w:val="Normal"/>
    <w:link w:val="IntenseQuoteChar"/>
    <w:uiPriority w:val="30"/>
    <w:qFormat/>
    <w:rsid w:val="00CB5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0E8"/>
    <w:rPr>
      <w:i/>
      <w:iCs/>
      <w:color w:val="0F4761" w:themeColor="accent1" w:themeShade="BF"/>
    </w:rPr>
  </w:style>
  <w:style w:type="character" w:styleId="IntenseReference">
    <w:name w:val="Intense Reference"/>
    <w:basedOn w:val="DefaultParagraphFont"/>
    <w:uiPriority w:val="32"/>
    <w:qFormat/>
    <w:rsid w:val="00CB50E8"/>
    <w:rPr>
      <w:b/>
      <w:bCs/>
      <w:smallCaps/>
      <w:color w:val="0F4761" w:themeColor="accent1" w:themeShade="BF"/>
      <w:spacing w:val="5"/>
    </w:rPr>
  </w:style>
  <w:style w:type="table" w:styleId="TableGrid">
    <w:name w:val="Table Grid"/>
    <w:basedOn w:val="TableNormal"/>
    <w:uiPriority w:val="39"/>
    <w:rsid w:val="00CB5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6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F94"/>
  </w:style>
  <w:style w:type="paragraph" w:styleId="Footer">
    <w:name w:val="footer"/>
    <w:basedOn w:val="Normal"/>
    <w:link w:val="FooterChar"/>
    <w:uiPriority w:val="99"/>
    <w:unhideWhenUsed/>
    <w:rsid w:val="00156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2025-03-12T11:14:00Z</dcterms:created>
  <dcterms:modified xsi:type="dcterms:W3CDTF">2025-03-12T11:14:00Z</dcterms:modified>
</cp:coreProperties>
</file>