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12CF5" w14:textId="77777777" w:rsidR="00156F94" w:rsidRPr="00743273" w:rsidRDefault="00156F94" w:rsidP="00156F94">
      <w:pPr>
        <w:bidi/>
        <w:spacing w:after="0"/>
        <w:rPr>
          <w:b/>
          <w:bCs/>
          <w:color w:val="0070C0"/>
          <w:sz w:val="32"/>
          <w:szCs w:val="32"/>
          <w:rtl/>
        </w:rPr>
      </w:pPr>
      <w:r>
        <w:rPr>
          <w:rFonts w:hint="cs"/>
          <w:b/>
          <w:bCs/>
          <w:color w:val="0070C0"/>
          <w:sz w:val="32"/>
          <w:szCs w:val="32"/>
          <w:rtl/>
        </w:rPr>
        <w:t>بول چال اور زبان کی تھیراپی کی سروس</w:t>
      </w:r>
    </w:p>
    <w:p w14:paraId="25F69875" w14:textId="77777777" w:rsidR="00156F94" w:rsidRDefault="00156F94" w:rsidP="00156F94">
      <w:pPr>
        <w:bidi/>
        <w:spacing w:after="0"/>
        <w:rPr>
          <w:rtl/>
        </w:rPr>
      </w:pPr>
      <w:r>
        <w:rPr>
          <w:rFonts w:hint="cs"/>
          <w:rtl/>
        </w:rPr>
        <w:t xml:space="preserve">والدین اور نگہداشت کاران کے لیے مشورہ۔ </w:t>
      </w:r>
    </w:p>
    <w:p w14:paraId="40AA00E9" w14:textId="77777777" w:rsidR="00923067" w:rsidRPr="00156F94" w:rsidRDefault="00923067">
      <w:pPr>
        <w:rPr>
          <w:sz w:val="10"/>
          <w:szCs w:val="10"/>
        </w:rPr>
      </w:pPr>
    </w:p>
    <w:p w14:paraId="132FEF85" w14:textId="396EECB5" w:rsidR="00CB50E8" w:rsidRPr="00156F94" w:rsidRDefault="00CB50E8" w:rsidP="00156F94">
      <w:pPr>
        <w:bidi/>
        <w:spacing w:after="0" w:line="240" w:lineRule="auto"/>
        <w:rPr>
          <w:b/>
          <w:bCs/>
          <w:sz w:val="24"/>
          <w:szCs w:val="24"/>
          <w:rtl/>
        </w:rPr>
      </w:pPr>
      <w:r>
        <w:rPr>
          <w:rFonts w:hint="cs"/>
          <w:b/>
          <w:bCs/>
          <w:sz w:val="36"/>
          <w:szCs w:val="36"/>
          <w:rtl/>
        </w:rPr>
        <w:t>والد/والدہ اور بچے کا تعامل - نئے تجربات اور نئے الفاظ شامل کرنا</w:t>
      </w:r>
    </w:p>
    <w:p w14:paraId="4E115D0C" w14:textId="77777777" w:rsidR="00156F94" w:rsidRPr="00156F94" w:rsidRDefault="00156F94" w:rsidP="00156F94">
      <w:pPr>
        <w:spacing w:after="0"/>
        <w:rPr>
          <w:b/>
          <w:bCs/>
          <w:sz w:val="24"/>
          <w:szCs w:val="24"/>
        </w:rPr>
      </w:pPr>
    </w:p>
    <w:tbl>
      <w:tblPr>
        <w:tblStyle w:val="TableGrid"/>
        <w:bidiVisual/>
        <w:tblW w:w="0" w:type="auto"/>
        <w:tblLook w:val="04A0" w:firstRow="1" w:lastRow="0" w:firstColumn="1" w:lastColumn="0" w:noHBand="0" w:noVBand="1"/>
      </w:tblPr>
      <w:tblGrid>
        <w:gridCol w:w="2830"/>
        <w:gridCol w:w="6186"/>
      </w:tblGrid>
      <w:tr w:rsidR="00156F94" w:rsidRPr="00156F94" w14:paraId="66D9008E" w14:textId="77777777" w:rsidTr="00156F94">
        <w:tc>
          <w:tcPr>
            <w:tcW w:w="2830" w:type="dxa"/>
          </w:tcPr>
          <w:p w14:paraId="1E4D7C72" w14:textId="1CD7C7F5" w:rsidR="00CB50E8" w:rsidRPr="00156F94" w:rsidRDefault="00CB50E8" w:rsidP="00156F94">
            <w:pPr>
              <w:bidi/>
              <w:rPr>
                <w:color w:val="000000" w:themeColor="text1"/>
                <w:sz w:val="28"/>
                <w:szCs w:val="28"/>
                <w:rtl/>
              </w:rPr>
            </w:pPr>
            <w:r>
              <w:rPr>
                <w:rFonts w:hint="cs"/>
                <w:color w:val="000000" w:themeColor="text1"/>
                <w:sz w:val="28"/>
                <w:szCs w:val="28"/>
                <w:rtl/>
              </w:rPr>
              <w:t>سرفہرست حکمت عملیاں</w:t>
            </w:r>
          </w:p>
        </w:tc>
        <w:tc>
          <w:tcPr>
            <w:tcW w:w="6186" w:type="dxa"/>
          </w:tcPr>
          <w:p w14:paraId="1DABE766" w14:textId="1D1EB5DB" w:rsidR="00CB50E8" w:rsidRPr="00156F94" w:rsidRDefault="00CB50E8" w:rsidP="00156F94">
            <w:pPr>
              <w:bidi/>
              <w:rPr>
                <w:color w:val="000000" w:themeColor="text1"/>
                <w:sz w:val="28"/>
                <w:szCs w:val="28"/>
                <w:rtl/>
              </w:rPr>
            </w:pPr>
            <w:r>
              <w:rPr>
                <w:rFonts w:hint="cs"/>
                <w:color w:val="000000" w:themeColor="text1"/>
                <w:sz w:val="28"/>
                <w:szCs w:val="28"/>
                <w:rtl/>
              </w:rPr>
              <w:t>اس سے کیسے مدد ملتی ہے</w:t>
            </w:r>
          </w:p>
        </w:tc>
      </w:tr>
      <w:tr w:rsidR="00156F94" w:rsidRPr="00156F94" w14:paraId="4FF4A4FB" w14:textId="77777777" w:rsidTr="00156F94">
        <w:trPr>
          <w:trHeight w:val="1698"/>
        </w:trPr>
        <w:tc>
          <w:tcPr>
            <w:tcW w:w="2830" w:type="dxa"/>
          </w:tcPr>
          <w:p w14:paraId="37B0F08C" w14:textId="77777777" w:rsidR="00156F94" w:rsidRDefault="00156F94">
            <w:pPr>
              <w:rPr>
                <w:b/>
                <w:bCs/>
                <w:color w:val="000000" w:themeColor="text1"/>
                <w:sz w:val="24"/>
                <w:szCs w:val="24"/>
              </w:rPr>
            </w:pPr>
          </w:p>
          <w:p w14:paraId="257C93B0" w14:textId="2515281F" w:rsidR="00CB50E8" w:rsidRPr="00156F94" w:rsidRDefault="00CB50E8">
            <w:pPr>
              <w:bidi/>
              <w:rPr>
                <w:b/>
                <w:bCs/>
                <w:color w:val="000000" w:themeColor="text1"/>
                <w:sz w:val="24"/>
                <w:szCs w:val="24"/>
                <w:rtl/>
              </w:rPr>
            </w:pPr>
            <w:r>
              <w:rPr>
                <w:rFonts w:hint="cs"/>
                <w:b/>
                <w:bCs/>
                <w:color w:val="000000" w:themeColor="text1"/>
                <w:sz w:val="24"/>
                <w:szCs w:val="24"/>
                <w:rtl/>
              </w:rPr>
              <w:t>بچے کی آوازوں اور الفاظ کی نقل کریں۔</w:t>
            </w:r>
            <w:r>
              <w:rPr>
                <w:rFonts w:hint="cs"/>
                <w:rtl/>
              </w:rPr>
              <w:t xml:space="preserve"> </w:t>
            </w:r>
          </w:p>
          <w:p w14:paraId="2DF732E2" w14:textId="30C4C94F" w:rsidR="00CB50E8" w:rsidRPr="00156F94" w:rsidRDefault="00CB50E8">
            <w:pPr>
              <w:rPr>
                <w:color w:val="000000" w:themeColor="text1"/>
                <w:sz w:val="24"/>
                <w:szCs w:val="24"/>
              </w:rPr>
            </w:pPr>
          </w:p>
        </w:tc>
        <w:tc>
          <w:tcPr>
            <w:tcW w:w="6186" w:type="dxa"/>
          </w:tcPr>
          <w:p w14:paraId="6EDF84DA" w14:textId="77777777" w:rsidR="00CB50E8" w:rsidRPr="00156F94" w:rsidRDefault="00CB50E8">
            <w:pPr>
              <w:rPr>
                <w:color w:val="000000" w:themeColor="text1"/>
                <w:sz w:val="24"/>
                <w:szCs w:val="24"/>
              </w:rPr>
            </w:pPr>
          </w:p>
          <w:p w14:paraId="5EA99A68" w14:textId="1F0DDF5D" w:rsidR="00CB50E8" w:rsidRPr="00156F94" w:rsidRDefault="00CB50E8">
            <w:pPr>
              <w:bidi/>
              <w:rPr>
                <w:color w:val="000000" w:themeColor="text1"/>
                <w:sz w:val="24"/>
                <w:szCs w:val="24"/>
                <w:rtl/>
              </w:rPr>
            </w:pPr>
            <w:r>
              <w:rPr>
                <w:rFonts w:hint="cs"/>
                <w:color w:val="000000" w:themeColor="text1"/>
                <w:sz w:val="24"/>
                <w:szCs w:val="24"/>
                <w:rtl/>
              </w:rPr>
              <w:t>جن آوازوں اور الفاظ کا استعمال آپ کا بچہ کرتا ہے، ان ہی کا استعمال کرنا نئے الفاظ آزمانے میں ان کی حوصلہ افزائی کرتا ہے۔</w:t>
            </w:r>
          </w:p>
          <w:p w14:paraId="533CBD14" w14:textId="77777777" w:rsidR="00552E06" w:rsidRPr="00156F94" w:rsidRDefault="00552E06">
            <w:pPr>
              <w:rPr>
                <w:color w:val="000000" w:themeColor="text1"/>
                <w:sz w:val="24"/>
                <w:szCs w:val="24"/>
              </w:rPr>
            </w:pPr>
          </w:p>
          <w:p w14:paraId="0ADA137F" w14:textId="77777777" w:rsidR="00552E06" w:rsidRPr="00156F94" w:rsidRDefault="00552E06">
            <w:pPr>
              <w:bidi/>
              <w:rPr>
                <w:color w:val="000000" w:themeColor="text1"/>
                <w:sz w:val="24"/>
                <w:szCs w:val="24"/>
                <w:rtl/>
              </w:rPr>
            </w:pPr>
            <w:r>
              <w:rPr>
                <w:rFonts w:hint="cs"/>
                <w:color w:val="000000" w:themeColor="text1"/>
                <w:sz w:val="24"/>
                <w:szCs w:val="24"/>
                <w:rtl/>
              </w:rPr>
              <w:t>یہ دیکھنے کے لیے جانوروں یا گاڑیوں کی آوازیں نکالیں کہ آیا وہ ان کی نقل کرتے ہیں!</w:t>
            </w:r>
          </w:p>
          <w:p w14:paraId="7F67E622" w14:textId="09EA0A9B" w:rsidR="00923067" w:rsidRPr="00156F94" w:rsidRDefault="00923067">
            <w:pPr>
              <w:rPr>
                <w:color w:val="000000" w:themeColor="text1"/>
                <w:sz w:val="24"/>
                <w:szCs w:val="24"/>
              </w:rPr>
            </w:pPr>
          </w:p>
        </w:tc>
      </w:tr>
      <w:tr w:rsidR="00156F94" w:rsidRPr="00156F94" w14:paraId="0E67AC0D" w14:textId="77777777" w:rsidTr="00156F94">
        <w:tc>
          <w:tcPr>
            <w:tcW w:w="2830" w:type="dxa"/>
          </w:tcPr>
          <w:p w14:paraId="0A4A7BDD" w14:textId="77777777" w:rsidR="00552E06" w:rsidRPr="00156F94" w:rsidRDefault="00552E06">
            <w:pPr>
              <w:rPr>
                <w:b/>
                <w:bCs/>
                <w:color w:val="000000" w:themeColor="text1"/>
                <w:sz w:val="24"/>
                <w:szCs w:val="24"/>
              </w:rPr>
            </w:pPr>
          </w:p>
          <w:p w14:paraId="776A0A1F" w14:textId="1B25A365" w:rsidR="00552E06" w:rsidRPr="00156F94" w:rsidRDefault="00552E06">
            <w:pPr>
              <w:bidi/>
              <w:rPr>
                <w:b/>
                <w:bCs/>
                <w:color w:val="000000" w:themeColor="text1"/>
                <w:sz w:val="24"/>
                <w:szCs w:val="24"/>
                <w:rtl/>
              </w:rPr>
            </w:pPr>
            <w:r>
              <w:rPr>
                <w:rFonts w:hint="cs"/>
                <w:b/>
                <w:bCs/>
                <w:color w:val="000000" w:themeColor="text1"/>
                <w:sz w:val="24"/>
                <w:szCs w:val="24"/>
                <w:rtl/>
              </w:rPr>
              <w:t>اپنے بچے کی لسانی صلاحیت میں اضافہ کرنا- مزید الفاظ شامل کریں</w:t>
            </w:r>
          </w:p>
        </w:tc>
        <w:tc>
          <w:tcPr>
            <w:tcW w:w="6186" w:type="dxa"/>
          </w:tcPr>
          <w:p w14:paraId="0476B693" w14:textId="77777777" w:rsidR="00156F94" w:rsidRDefault="00156F94">
            <w:pPr>
              <w:rPr>
                <w:color w:val="000000" w:themeColor="text1"/>
                <w:sz w:val="24"/>
                <w:szCs w:val="24"/>
              </w:rPr>
            </w:pPr>
          </w:p>
          <w:p w14:paraId="5090ECC2" w14:textId="3BBE0947" w:rsidR="00CB50E8" w:rsidRPr="00156F94" w:rsidRDefault="00CB50E8">
            <w:pPr>
              <w:bidi/>
              <w:rPr>
                <w:color w:val="000000" w:themeColor="text1"/>
                <w:sz w:val="24"/>
                <w:szCs w:val="24"/>
                <w:rtl/>
              </w:rPr>
            </w:pPr>
            <w:r>
              <w:rPr>
                <w:rFonts w:hint="cs"/>
                <w:color w:val="000000" w:themeColor="text1"/>
                <w:sz w:val="24"/>
                <w:szCs w:val="24"/>
                <w:rtl/>
              </w:rPr>
              <w:t>اپنے بچے کے الفاظ میں تھوڑے سے اضافی الفاظ شامل کر کے آپ ایسے نئے الفاظ سیکھنے میں ان کی مدد کر رہے ہوتے ہیں جن کی وہ بعد میں نقل کر سکتے ہیں۔</w:t>
            </w:r>
            <w:r>
              <w:rPr>
                <w:rFonts w:hint="cs"/>
                <w:rtl/>
              </w:rPr>
              <w:t xml:space="preserve"> </w:t>
            </w:r>
          </w:p>
          <w:p w14:paraId="02825DE4" w14:textId="77777777" w:rsidR="00552E06" w:rsidRPr="00156F94" w:rsidRDefault="00552E06">
            <w:pPr>
              <w:rPr>
                <w:color w:val="000000" w:themeColor="text1"/>
                <w:sz w:val="24"/>
                <w:szCs w:val="24"/>
              </w:rPr>
            </w:pPr>
          </w:p>
          <w:p w14:paraId="074E4D16" w14:textId="4A8795FF" w:rsidR="00552E06" w:rsidRPr="00156F94" w:rsidRDefault="00923067">
            <w:pPr>
              <w:bidi/>
              <w:rPr>
                <w:color w:val="000000" w:themeColor="text1"/>
                <w:sz w:val="24"/>
                <w:szCs w:val="24"/>
                <w:rtl/>
              </w:rPr>
            </w:pPr>
            <w:r>
              <w:rPr>
                <w:rFonts w:hint="cs"/>
                <w:color w:val="000000" w:themeColor="text1"/>
                <w:sz w:val="24"/>
                <w:szCs w:val="24"/>
                <w:rtl/>
              </w:rPr>
              <w:t>اپنے بچے کی بول چال میں نئے الفاظ شامل کریں۔</w:t>
            </w:r>
            <w:r>
              <w:rPr>
                <w:rFonts w:hint="cs"/>
                <w:rtl/>
              </w:rPr>
              <w:t xml:space="preserve"> </w:t>
            </w:r>
          </w:p>
          <w:p w14:paraId="442BA82A" w14:textId="77777777" w:rsidR="00552E06" w:rsidRPr="00156F94" w:rsidRDefault="00552E06">
            <w:pPr>
              <w:rPr>
                <w:color w:val="000000" w:themeColor="text1"/>
                <w:sz w:val="24"/>
                <w:szCs w:val="24"/>
              </w:rPr>
            </w:pPr>
          </w:p>
          <w:p w14:paraId="32DE7F11" w14:textId="56B39826" w:rsidR="00552E06" w:rsidRPr="00156F94" w:rsidRDefault="00552E06">
            <w:pPr>
              <w:bidi/>
              <w:rPr>
                <w:color w:val="000000" w:themeColor="text1"/>
                <w:sz w:val="24"/>
                <w:szCs w:val="24"/>
                <w:rtl/>
              </w:rPr>
            </w:pPr>
            <w:r>
              <w:rPr>
                <w:rFonts w:hint="cs"/>
                <w:color w:val="000000" w:themeColor="text1"/>
                <w:sz w:val="24"/>
                <w:szCs w:val="24"/>
                <w:rtl/>
              </w:rPr>
              <w:t xml:space="preserve">اس سے انہیں سمجھنے میں مدد ملتی ہے اور نئے الفاظ کا استعمال کرنے کے لیے ان کی حوصلہ افزائی ہوتی ہے۔ مثال کے طور پر، اگر آپ کا بچہ کہتا ہے "کار"، تو آپ کہہ سکتے ہیں، "جی ہاں، ایک </w:t>
            </w:r>
            <w:r>
              <w:rPr>
                <w:rFonts w:hint="cs"/>
                <w:b/>
                <w:bCs/>
                <w:color w:val="000000" w:themeColor="text1"/>
                <w:sz w:val="24"/>
                <w:szCs w:val="24"/>
                <w:rtl/>
              </w:rPr>
              <w:t>بڑی</w:t>
            </w:r>
            <w:r>
              <w:rPr>
                <w:rFonts w:hint="cs"/>
                <w:color w:val="000000" w:themeColor="text1"/>
                <w:sz w:val="24"/>
                <w:szCs w:val="24"/>
                <w:rtl/>
              </w:rPr>
              <w:t xml:space="preserve"> کار۔"</w:t>
            </w:r>
          </w:p>
          <w:p w14:paraId="3A133867" w14:textId="52364190" w:rsidR="00552E06" w:rsidRPr="00156F94" w:rsidRDefault="00552E06">
            <w:pPr>
              <w:rPr>
                <w:color w:val="000000" w:themeColor="text1"/>
                <w:sz w:val="20"/>
                <w:szCs w:val="20"/>
              </w:rPr>
            </w:pPr>
          </w:p>
        </w:tc>
      </w:tr>
      <w:tr w:rsidR="00156F94" w:rsidRPr="00156F94" w14:paraId="70820F16" w14:textId="77777777" w:rsidTr="00156F94">
        <w:trPr>
          <w:trHeight w:val="5658"/>
        </w:trPr>
        <w:tc>
          <w:tcPr>
            <w:tcW w:w="2830" w:type="dxa"/>
          </w:tcPr>
          <w:p w14:paraId="4D49E0C5" w14:textId="77777777" w:rsidR="00552E06" w:rsidRPr="00156F94" w:rsidRDefault="00552E06">
            <w:pPr>
              <w:rPr>
                <w:b/>
                <w:bCs/>
                <w:color w:val="000000" w:themeColor="text1"/>
                <w:sz w:val="24"/>
                <w:szCs w:val="24"/>
              </w:rPr>
            </w:pPr>
          </w:p>
          <w:p w14:paraId="3A402007" w14:textId="57522590" w:rsidR="00552E06" w:rsidRPr="00156F94" w:rsidRDefault="00552E06">
            <w:pPr>
              <w:bidi/>
              <w:rPr>
                <w:b/>
                <w:bCs/>
                <w:color w:val="000000" w:themeColor="text1"/>
                <w:sz w:val="24"/>
                <w:szCs w:val="24"/>
                <w:rtl/>
              </w:rPr>
            </w:pPr>
            <w:r>
              <w:rPr>
                <w:rFonts w:hint="cs"/>
                <w:b/>
                <w:bCs/>
                <w:color w:val="000000" w:themeColor="text1"/>
                <w:sz w:val="24"/>
                <w:szCs w:val="24"/>
                <w:rtl/>
              </w:rPr>
              <w:t>معلوم کریں کہ آپ کا بچہ کیا کہنے کی کوشش کر رہا ہے۔</w:t>
            </w:r>
          </w:p>
        </w:tc>
        <w:tc>
          <w:tcPr>
            <w:tcW w:w="6186" w:type="dxa"/>
          </w:tcPr>
          <w:p w14:paraId="0B5A5FAD" w14:textId="77777777" w:rsidR="00156F94" w:rsidRDefault="00156F94">
            <w:pPr>
              <w:rPr>
                <w:color w:val="000000" w:themeColor="text1"/>
                <w:sz w:val="24"/>
                <w:szCs w:val="24"/>
              </w:rPr>
            </w:pPr>
          </w:p>
          <w:p w14:paraId="05C131F1" w14:textId="5946C758" w:rsidR="00CB50E8" w:rsidRPr="00156F94" w:rsidRDefault="00CB50E8">
            <w:pPr>
              <w:bidi/>
              <w:rPr>
                <w:color w:val="000000" w:themeColor="text1"/>
                <w:sz w:val="24"/>
                <w:szCs w:val="24"/>
                <w:rtl/>
              </w:rPr>
            </w:pPr>
            <w:r>
              <w:rPr>
                <w:rFonts w:hint="cs"/>
                <w:color w:val="000000" w:themeColor="text1"/>
                <w:sz w:val="24"/>
                <w:szCs w:val="24"/>
                <w:rtl/>
              </w:rPr>
              <w:t>اگر آپ اپنے بچے کو تعمیری طریقے سے ان الفاظ کی صحیح تلفظ سننے کی اجازت دیں، تو انہیں اس بات کی ترغیب ملے گی کہ وہ الفاظ کو بولنے کی مشق کریں۔</w:t>
            </w:r>
            <w:r>
              <w:rPr>
                <w:rFonts w:hint="cs"/>
                <w:rtl/>
              </w:rPr>
              <w:t xml:space="preserve"> </w:t>
            </w:r>
          </w:p>
          <w:p w14:paraId="6EFA0C3B" w14:textId="77777777" w:rsidR="00CB50E8" w:rsidRPr="00156F94" w:rsidRDefault="00CB50E8">
            <w:pPr>
              <w:rPr>
                <w:color w:val="000000" w:themeColor="text1"/>
                <w:sz w:val="24"/>
                <w:szCs w:val="24"/>
              </w:rPr>
            </w:pPr>
          </w:p>
          <w:p w14:paraId="2CFD8C3B" w14:textId="3B4F29A6" w:rsidR="00923067" w:rsidRPr="00156F94" w:rsidRDefault="00923067">
            <w:pPr>
              <w:bidi/>
              <w:rPr>
                <w:color w:val="000000" w:themeColor="text1"/>
                <w:sz w:val="24"/>
                <w:szCs w:val="24"/>
                <w:rtl/>
              </w:rPr>
            </w:pPr>
            <w:r>
              <w:rPr>
                <w:rFonts w:hint="cs"/>
                <w:color w:val="000000" w:themeColor="text1"/>
                <w:sz w:val="24"/>
                <w:szCs w:val="24"/>
                <w:rtl/>
              </w:rPr>
              <w:t>ان تمام طریقوں کو دیکھیں جن سے آپ کا بچہ اپنے جسم -اپنی آواز، اپنے چہرے کے تاثرات، اپنے اشاروں کے ذریعے مواصلت کر رہا ہے۔</w:t>
            </w:r>
            <w:r>
              <w:rPr>
                <w:rFonts w:hint="cs"/>
                <w:rtl/>
              </w:rPr>
              <w:t xml:space="preserve"> </w:t>
            </w:r>
          </w:p>
          <w:p w14:paraId="08ED1F79" w14:textId="77777777" w:rsidR="00923067" w:rsidRPr="00156F94" w:rsidRDefault="00923067">
            <w:pPr>
              <w:rPr>
                <w:color w:val="000000" w:themeColor="text1"/>
                <w:sz w:val="24"/>
                <w:szCs w:val="24"/>
              </w:rPr>
            </w:pPr>
          </w:p>
          <w:p w14:paraId="3DDF3666" w14:textId="6471A8CD" w:rsidR="00923067" w:rsidRPr="00156F94" w:rsidRDefault="00923067">
            <w:pPr>
              <w:bidi/>
              <w:rPr>
                <w:color w:val="000000" w:themeColor="text1"/>
                <w:sz w:val="24"/>
                <w:szCs w:val="24"/>
                <w:rtl/>
              </w:rPr>
            </w:pPr>
            <w:r>
              <w:rPr>
                <w:rFonts w:hint="cs"/>
                <w:color w:val="000000" w:themeColor="text1"/>
                <w:sz w:val="24"/>
                <w:szCs w:val="24"/>
                <w:rtl/>
              </w:rPr>
              <w:t>وہ کس چیز کی مواصلت کرنے کی کوشش کر رہے ہیں؟</w:t>
            </w:r>
            <w:r>
              <w:rPr>
                <w:rFonts w:hint="cs"/>
                <w:rtl/>
              </w:rPr>
              <w:t xml:space="preserve"> </w:t>
            </w:r>
          </w:p>
          <w:p w14:paraId="23805FAE" w14:textId="77777777" w:rsidR="00552E06" w:rsidRPr="00156F94" w:rsidRDefault="00552E06">
            <w:pPr>
              <w:rPr>
                <w:color w:val="000000" w:themeColor="text1"/>
                <w:sz w:val="24"/>
                <w:szCs w:val="24"/>
              </w:rPr>
            </w:pPr>
          </w:p>
          <w:p w14:paraId="61CE4AFC" w14:textId="4C503E19" w:rsidR="002C6EF2" w:rsidRPr="00156F94" w:rsidRDefault="00923067">
            <w:pPr>
              <w:bidi/>
              <w:rPr>
                <w:color w:val="000000" w:themeColor="text1"/>
                <w:sz w:val="24"/>
                <w:szCs w:val="24"/>
                <w:rtl/>
              </w:rPr>
            </w:pPr>
            <w:r>
              <w:rPr>
                <w:rFonts w:hint="cs"/>
                <w:color w:val="000000" w:themeColor="text1"/>
                <w:sz w:val="24"/>
                <w:szCs w:val="24"/>
                <w:rtl/>
              </w:rPr>
              <w:t>ان الفاظ کی ادائیگی کریں آپ کا بچہ جن کی مواصلت کرنے کی کوشش کر رہا ہے - یہ زبان کے ماڈل کی فراہمی کو ممکن بناتا ہے۔</w:t>
            </w:r>
          </w:p>
          <w:p w14:paraId="520C8FB7" w14:textId="77777777" w:rsidR="00923067" w:rsidRPr="00156F94" w:rsidRDefault="00923067">
            <w:pPr>
              <w:rPr>
                <w:color w:val="000000" w:themeColor="text1"/>
                <w:sz w:val="24"/>
                <w:szCs w:val="24"/>
              </w:rPr>
            </w:pPr>
          </w:p>
          <w:p w14:paraId="570EFF21" w14:textId="6C487496" w:rsidR="00923067" w:rsidRPr="00156F94" w:rsidRDefault="00923067">
            <w:pPr>
              <w:bidi/>
              <w:rPr>
                <w:color w:val="000000" w:themeColor="text1"/>
                <w:sz w:val="24"/>
                <w:szCs w:val="24"/>
                <w:rtl/>
              </w:rPr>
            </w:pPr>
            <w:r>
              <w:rPr>
                <w:rFonts w:hint="cs"/>
                <w:color w:val="000000" w:themeColor="text1"/>
                <w:sz w:val="24"/>
                <w:szCs w:val="24"/>
                <w:rtl/>
              </w:rPr>
              <w:t>مثال کے طور پر، اگر آپ کا بچہ اپنا کپ پکڑتا ہے اور اپنی آواز کی مدد سے آواز کی ادائیگی کرتا ہے، تو آپ ان الفاظ کی ادائیگی کر سکتے ہیں: "جوس چاہیئے؟ ٹھیک ہے۔" پھر اپنے بچے کو کپ دیں۔</w:t>
            </w:r>
            <w:r>
              <w:rPr>
                <w:rFonts w:hint="cs"/>
                <w:rtl/>
              </w:rPr>
              <w:t xml:space="preserve"> </w:t>
            </w:r>
          </w:p>
          <w:p w14:paraId="5AC968F2" w14:textId="77777777" w:rsidR="00923067" w:rsidRPr="00156F94" w:rsidRDefault="00923067">
            <w:pPr>
              <w:rPr>
                <w:color w:val="000000" w:themeColor="text1"/>
              </w:rPr>
            </w:pPr>
          </w:p>
          <w:p w14:paraId="491973F3" w14:textId="1C7125A6" w:rsidR="00552E06" w:rsidRPr="00156F94" w:rsidRDefault="00923067" w:rsidP="00156F94">
            <w:pPr>
              <w:bidi/>
              <w:rPr>
                <w:color w:val="000000" w:themeColor="text1"/>
                <w:sz w:val="24"/>
                <w:szCs w:val="24"/>
                <w:rtl/>
              </w:rPr>
            </w:pPr>
            <w:r>
              <w:rPr>
                <w:rFonts w:hint="cs"/>
                <w:color w:val="000000" w:themeColor="text1"/>
                <w:sz w:val="24"/>
                <w:szCs w:val="24"/>
                <w:rtl/>
              </w:rPr>
              <w:t>اپنے بچے کو اپنی بول چال کی نقل کرنے کے لیے نہ کہیں۔</w:t>
            </w:r>
            <w:r>
              <w:rPr>
                <w:rFonts w:hint="cs"/>
                <w:rtl/>
              </w:rPr>
              <w:t xml:space="preserve"> </w:t>
            </w:r>
          </w:p>
        </w:tc>
      </w:tr>
    </w:tbl>
    <w:p w14:paraId="4A84F930" w14:textId="77777777" w:rsidR="00CB50E8" w:rsidRPr="00156F94" w:rsidRDefault="00CB50E8">
      <w:pPr>
        <w:rPr>
          <w:color w:val="000000" w:themeColor="text1"/>
          <w:sz w:val="24"/>
          <w:szCs w:val="24"/>
        </w:rPr>
      </w:pPr>
    </w:p>
    <w:sectPr w:rsidR="00CB50E8" w:rsidRPr="00156F9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CB55C" w14:textId="77777777" w:rsidR="00FF039D" w:rsidRDefault="00FF039D" w:rsidP="00156F94">
      <w:pPr>
        <w:spacing w:after="0" w:line="240" w:lineRule="auto"/>
      </w:pPr>
      <w:r>
        <w:separator/>
      </w:r>
    </w:p>
  </w:endnote>
  <w:endnote w:type="continuationSeparator" w:id="0">
    <w:p w14:paraId="1D545A9A" w14:textId="77777777" w:rsidR="00FF039D" w:rsidRDefault="00FF039D" w:rsidP="0015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2DE4A" w14:textId="77777777" w:rsidR="00FF039D" w:rsidRDefault="00FF039D" w:rsidP="00156F94">
      <w:pPr>
        <w:spacing w:after="0" w:line="240" w:lineRule="auto"/>
      </w:pPr>
      <w:r>
        <w:separator/>
      </w:r>
    </w:p>
  </w:footnote>
  <w:footnote w:type="continuationSeparator" w:id="0">
    <w:p w14:paraId="744D6002" w14:textId="77777777" w:rsidR="00FF039D" w:rsidRDefault="00FF039D" w:rsidP="00156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B256" w14:textId="56FBF318" w:rsidR="00156F94" w:rsidRDefault="00156F94">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1AA9C8B2" wp14:editId="61EAC527">
              <wp:simplePos x="0" y="0"/>
              <wp:positionH relativeFrom="column">
                <wp:posOffset>-1030779</wp:posOffset>
              </wp:positionH>
              <wp:positionV relativeFrom="paragraph">
                <wp:posOffset>-432897</wp:posOffset>
              </wp:positionV>
              <wp:extent cx="7863840" cy="1047404"/>
              <wp:effectExtent l="0" t="0" r="0" b="0"/>
              <wp:wrapNone/>
              <wp:docPr id="753394895" name="Text Box 2"/>
              <wp:cNvGraphicFramePr/>
              <a:graphic xmlns:a="http://schemas.openxmlformats.org/drawingml/2006/main">
                <a:graphicData uri="http://schemas.microsoft.com/office/word/2010/wordprocessingShape">
                  <wps:wsp>
                    <wps:cNvSpPr txBox="1"/>
                    <wps:spPr>
                      <a:xfrm>
                        <a:off x="0" y="0"/>
                        <a:ext cx="7863840" cy="1047404"/>
                      </a:xfrm>
                      <a:prstGeom prst="rect">
                        <a:avLst/>
                      </a:prstGeom>
                      <a:solidFill>
                        <a:schemeClr val="lt1"/>
                      </a:solidFill>
                      <a:ln w="6350">
                        <a:noFill/>
                      </a:ln>
                    </wps:spPr>
                    <wps:txbx>
                      <w:txbxContent>
                        <w:p w14:paraId="598D6E33" w14:textId="77777777" w:rsidR="00156F94" w:rsidRDefault="00156F94" w:rsidP="0022729A">
                          <w:pPr>
                            <w:bidi/>
                            <w:ind w:left="309"/>
                            <w:rPr>
                              <w:rtl/>
                            </w:rPr>
                          </w:pPr>
                          <w:r>
                            <w:rPr>
                              <w:rFonts w:hint="cs"/>
                              <w:noProof/>
                              <w:rtl/>
                            </w:rPr>
                            <w:drawing>
                              <wp:inline distT="0" distB="0" distL="0" distR="0" wp14:anchorId="4A5F365A" wp14:editId="2138BFD3">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9C8B2" id="_x0000_t202" coordsize="21600,21600" o:spt="202" path="m,l,21600r21600,l21600,xe">
              <v:stroke joinstyle="miter"/>
              <v:path gradientshapeok="t" o:connecttype="rect"/>
            </v:shapetype>
            <v:shape id="Text Box 2" o:spid="_x0000_s1026" type="#_x0000_t202" style="position:absolute;left:0;text-align:left;margin-left:-81.15pt;margin-top:-34.1pt;width:619.2pt;height: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" fillcolor="white [3201]" stroked="f" strokeweight=".5pt">
              <v:textbox>
                <w:txbxContent>
                  <w:p w14:paraId="598D6E33" w14:textId="77777777" w:rsidR="00156F94" w:rsidRDefault="00156F94" w:rsidP="0022729A">
                    <w:pPr>
                      <w:bidi/>
                      <w:ind w:left="309"/>
                      <w:rPr>
                        <w:rtl/>
                      </w:rPr>
                    </w:pPr>
                    <w:r>
                      <w:rPr>
                        <w:rFonts w:hint="cs"/>
                        <w:noProof/>
                        <w:rtl/>
                      </w:rPr>
                      <w:drawing>
                        <wp:inline distT="0" distB="0" distL="0" distR="0" wp14:anchorId="4A5F365A" wp14:editId="2138BFD3">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E8"/>
    <w:rsid w:val="001208AB"/>
    <w:rsid w:val="00156F94"/>
    <w:rsid w:val="0022729A"/>
    <w:rsid w:val="002C6EF2"/>
    <w:rsid w:val="004A57E6"/>
    <w:rsid w:val="00523C43"/>
    <w:rsid w:val="005361E4"/>
    <w:rsid w:val="0054622F"/>
    <w:rsid w:val="00552E06"/>
    <w:rsid w:val="005A7DF6"/>
    <w:rsid w:val="006C1CE5"/>
    <w:rsid w:val="00923067"/>
    <w:rsid w:val="009E4413"/>
    <w:rsid w:val="00CB50E8"/>
    <w:rsid w:val="00CC3683"/>
    <w:rsid w:val="00CE71FB"/>
    <w:rsid w:val="00FF03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63A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ur-PK"/>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0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0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0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0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0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0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0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0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0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0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0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0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0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0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0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0E8"/>
    <w:rPr>
      <w:rFonts w:eastAsiaTheme="majorEastAsia" w:cstheme="majorBidi"/>
      <w:color w:val="272727" w:themeColor="text1" w:themeTint="D8"/>
    </w:rPr>
  </w:style>
  <w:style w:type="paragraph" w:styleId="Title">
    <w:name w:val="Title"/>
    <w:basedOn w:val="Normal"/>
    <w:next w:val="Normal"/>
    <w:link w:val="TitleChar"/>
    <w:uiPriority w:val="10"/>
    <w:qFormat/>
    <w:rsid w:val="00CB5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0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0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0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0E8"/>
    <w:pPr>
      <w:spacing w:before="160"/>
      <w:jc w:val="center"/>
    </w:pPr>
    <w:rPr>
      <w:i/>
      <w:iCs/>
      <w:color w:val="404040" w:themeColor="text1" w:themeTint="BF"/>
    </w:rPr>
  </w:style>
  <w:style w:type="character" w:customStyle="1" w:styleId="QuoteChar">
    <w:name w:val="Quote Char"/>
    <w:basedOn w:val="DefaultParagraphFont"/>
    <w:link w:val="Quote"/>
    <w:uiPriority w:val="29"/>
    <w:rsid w:val="00CB50E8"/>
    <w:rPr>
      <w:i/>
      <w:iCs/>
      <w:color w:val="404040" w:themeColor="text1" w:themeTint="BF"/>
    </w:rPr>
  </w:style>
  <w:style w:type="paragraph" w:styleId="ListParagraph">
    <w:name w:val="List Paragraph"/>
    <w:basedOn w:val="Normal"/>
    <w:uiPriority w:val="34"/>
    <w:qFormat/>
    <w:rsid w:val="00CB50E8"/>
    <w:pPr>
      <w:ind w:left="720"/>
      <w:contextualSpacing/>
    </w:pPr>
  </w:style>
  <w:style w:type="character" w:styleId="IntenseEmphasis">
    <w:name w:val="Intense Emphasis"/>
    <w:basedOn w:val="DefaultParagraphFont"/>
    <w:uiPriority w:val="21"/>
    <w:qFormat/>
    <w:rsid w:val="00CB50E8"/>
    <w:rPr>
      <w:i/>
      <w:iCs/>
      <w:color w:val="0F4761" w:themeColor="accent1" w:themeShade="BF"/>
    </w:rPr>
  </w:style>
  <w:style w:type="paragraph" w:styleId="IntenseQuote">
    <w:name w:val="Intense Quote"/>
    <w:basedOn w:val="Normal"/>
    <w:next w:val="Normal"/>
    <w:link w:val="IntenseQuoteChar"/>
    <w:uiPriority w:val="30"/>
    <w:qFormat/>
    <w:rsid w:val="00CB5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0E8"/>
    <w:rPr>
      <w:i/>
      <w:iCs/>
      <w:color w:val="0F4761" w:themeColor="accent1" w:themeShade="BF"/>
    </w:rPr>
  </w:style>
  <w:style w:type="character" w:styleId="IntenseReference">
    <w:name w:val="Intense Reference"/>
    <w:basedOn w:val="DefaultParagraphFont"/>
    <w:uiPriority w:val="32"/>
    <w:qFormat/>
    <w:rsid w:val="00CB50E8"/>
    <w:rPr>
      <w:b/>
      <w:bCs/>
      <w:smallCaps/>
      <w:color w:val="0F4761" w:themeColor="accent1" w:themeShade="BF"/>
      <w:spacing w:val="5"/>
    </w:rPr>
  </w:style>
  <w:style w:type="table" w:styleId="TableGrid">
    <w:name w:val="Table Grid"/>
    <w:basedOn w:val="TableNormal"/>
    <w:uiPriority w:val="39"/>
    <w:rsid w:val="00CB5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6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F94"/>
  </w:style>
  <w:style w:type="paragraph" w:styleId="Footer">
    <w:name w:val="footer"/>
    <w:basedOn w:val="Normal"/>
    <w:link w:val="FooterChar"/>
    <w:uiPriority w:val="99"/>
    <w:unhideWhenUsed/>
    <w:rsid w:val="00156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2025-03-13T13:08:00Z</dcterms:created>
  <dcterms:modified xsi:type="dcterms:W3CDTF">2025-03-13T13:08:00Z</dcterms:modified>
</cp:coreProperties>
</file>