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8957" w14:textId="77777777" w:rsidR="00FA2CDC" w:rsidRPr="00D90785" w:rsidRDefault="00FA2CDC" w:rsidP="00FA2CDC">
      <w:pPr>
        <w:jc w:val="center"/>
        <w:rPr>
          <w:b/>
          <w:bCs/>
        </w:rPr>
      </w:pPr>
      <w:r>
        <w:rPr>
          <w:rFonts w:hint="eastAsia"/>
          <w:noProof/>
        </w:rPr>
        <w:drawing>
          <wp:inline distT="0" distB="0" distL="0" distR="0" wp14:anchorId="737D9956" wp14:editId="34707BAB">
            <wp:extent cx="5731510" cy="529915"/>
            <wp:effectExtent l="0" t="0" r="2540" b="381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529915"/>
                    </a:xfrm>
                    <a:prstGeom prst="rect">
                      <a:avLst/>
                    </a:prstGeom>
                  </pic:spPr>
                </pic:pic>
              </a:graphicData>
            </a:graphic>
          </wp:inline>
        </w:drawing>
      </w:r>
      <w:r w:rsidRPr="00D90785">
        <w:rPr>
          <w:b/>
          <w:bCs/>
        </w:rPr>
        <w:t>Manchester Local Care Organisation</w:t>
      </w:r>
    </w:p>
    <w:p w14:paraId="21E4A78C" w14:textId="77777777" w:rsidR="00FA2CDC" w:rsidRPr="00D90785" w:rsidRDefault="00FA2CDC" w:rsidP="00FA2CDC">
      <w:pPr>
        <w:jc w:val="center"/>
        <w:rPr>
          <w:b/>
          <w:bCs/>
        </w:rPr>
      </w:pPr>
      <w:r w:rsidRPr="00D90785">
        <w:rPr>
          <w:b/>
          <w:bCs/>
        </w:rPr>
        <w:t>Children’s Speech and Language Therapy Service</w:t>
      </w:r>
    </w:p>
    <w:p w14:paraId="5BFC70A3" w14:textId="77777777" w:rsidR="00FA2CDC" w:rsidRPr="001349C9" w:rsidRDefault="00FA2CDC" w:rsidP="00FA2CDC"/>
    <w:p w14:paraId="7E7A01B1" w14:textId="77777777" w:rsidR="00FA2CDC" w:rsidRPr="00D90785" w:rsidRDefault="00FA2CDC" w:rsidP="00FA2CDC">
      <w:pPr>
        <w:jc w:val="center"/>
        <w:rPr>
          <w:b/>
          <w:bCs/>
        </w:rPr>
      </w:pPr>
      <w:r w:rsidRPr="00D90785">
        <w:rPr>
          <w:b/>
          <w:bCs/>
        </w:rPr>
        <w:t>Advice for Parents and Carers</w:t>
      </w:r>
      <w:r>
        <w:rPr>
          <w:b/>
          <w:bCs/>
        </w:rPr>
        <w:t>:</w:t>
      </w:r>
    </w:p>
    <w:p w14:paraId="299FD365" w14:textId="32CED2FF" w:rsidR="00FA2CDC" w:rsidRDefault="00FA2CDC" w:rsidP="00FA2CDC">
      <w:pPr>
        <w:jc w:val="center"/>
        <w:rPr>
          <w:b/>
          <w:bCs/>
          <w:sz w:val="28"/>
          <w:szCs w:val="28"/>
        </w:rPr>
      </w:pPr>
      <w:r>
        <w:rPr>
          <w:b/>
          <w:bCs/>
          <w:sz w:val="28"/>
          <w:szCs w:val="28"/>
        </w:rPr>
        <w:t xml:space="preserve">Using Objects to Help your Child Understand Routines </w:t>
      </w:r>
    </w:p>
    <w:p w14:paraId="557E6039" w14:textId="419FFE99" w:rsidR="00FA2CDC" w:rsidRPr="00D90785" w:rsidRDefault="00FA2CDC" w:rsidP="00FA2CDC">
      <w:pPr>
        <w:jc w:val="center"/>
        <w:rPr>
          <w:b/>
          <w:bCs/>
          <w:i/>
          <w:iCs/>
          <w:sz w:val="28"/>
          <w:szCs w:val="28"/>
        </w:rPr>
      </w:pPr>
      <w:r>
        <w:rPr>
          <w:b/>
          <w:bCs/>
          <w:sz w:val="28"/>
          <w:szCs w:val="28"/>
        </w:rPr>
        <w:t xml:space="preserve">(Objects of Reference) </w:t>
      </w:r>
    </w:p>
    <w:p w14:paraId="031AE4AA" w14:textId="77777777" w:rsidR="002A234A" w:rsidRDefault="002A234A">
      <w:pPr>
        <w:rPr>
          <w:i/>
          <w:iCs/>
        </w:rPr>
      </w:pPr>
    </w:p>
    <w:p w14:paraId="7E3A0904" w14:textId="06087BF9" w:rsidR="00211FB8" w:rsidRPr="003C0EE1" w:rsidRDefault="00211FB8">
      <w:pPr>
        <w:rPr>
          <w:i/>
          <w:iCs/>
          <w:color w:val="000000" w:themeColor="text1"/>
        </w:rPr>
      </w:pPr>
      <w:r w:rsidRPr="003C0EE1">
        <w:rPr>
          <w:i/>
          <w:iCs/>
          <w:color w:val="000000" w:themeColor="text1"/>
        </w:rPr>
        <w:t xml:space="preserve">Why use Objects </w:t>
      </w:r>
      <w:r w:rsidR="002A234A">
        <w:rPr>
          <w:i/>
          <w:iCs/>
          <w:color w:val="000000" w:themeColor="text1"/>
        </w:rPr>
        <w:t>for Routines</w:t>
      </w:r>
      <w:r w:rsidRPr="003C0EE1">
        <w:rPr>
          <w:i/>
          <w:iCs/>
          <w:color w:val="000000" w:themeColor="text1"/>
        </w:rPr>
        <w:t xml:space="preserve">? </w:t>
      </w:r>
    </w:p>
    <w:p w14:paraId="07D2FD7E" w14:textId="77777777" w:rsidR="002A234A" w:rsidRDefault="002A234A">
      <w:pPr>
        <w:rPr>
          <w:i/>
          <w:iCs/>
          <w:color w:val="000000" w:themeColor="text1"/>
        </w:rPr>
      </w:pPr>
    </w:p>
    <w:p w14:paraId="642A09FF" w14:textId="12246DC0" w:rsidR="00211FB8" w:rsidRPr="003C0EE1" w:rsidRDefault="00211FB8">
      <w:pPr>
        <w:rPr>
          <w:i/>
          <w:iCs/>
          <w:color w:val="000000" w:themeColor="text1"/>
        </w:rPr>
      </w:pPr>
      <w:r w:rsidRPr="003C0EE1">
        <w:rPr>
          <w:i/>
          <w:iCs/>
          <w:color w:val="000000" w:themeColor="text1"/>
        </w:rPr>
        <w:t xml:space="preserve">Objects </w:t>
      </w:r>
      <w:r w:rsidR="002A234A">
        <w:rPr>
          <w:i/>
          <w:iCs/>
          <w:color w:val="000000" w:themeColor="text1"/>
        </w:rPr>
        <w:t>for Routines</w:t>
      </w:r>
      <w:r w:rsidRPr="003C0EE1">
        <w:rPr>
          <w:i/>
          <w:iCs/>
          <w:color w:val="000000" w:themeColor="text1"/>
        </w:rPr>
        <w:t xml:space="preserve"> help children to: </w:t>
      </w:r>
    </w:p>
    <w:p w14:paraId="724F2350" w14:textId="1D559E80" w:rsidR="00211FB8" w:rsidRPr="003C0EE1" w:rsidRDefault="00211FB8" w:rsidP="00211FB8">
      <w:pPr>
        <w:pStyle w:val="ListParagraph"/>
        <w:numPr>
          <w:ilvl w:val="0"/>
          <w:numId w:val="1"/>
        </w:numPr>
        <w:rPr>
          <w:i/>
          <w:iCs/>
          <w:color w:val="000000" w:themeColor="text1"/>
        </w:rPr>
      </w:pPr>
      <w:r w:rsidRPr="003C0EE1">
        <w:rPr>
          <w:i/>
          <w:iCs/>
          <w:color w:val="000000" w:themeColor="text1"/>
        </w:rPr>
        <w:t xml:space="preserve">Understand their daily routine </w:t>
      </w:r>
    </w:p>
    <w:p w14:paraId="2DC5F071" w14:textId="34B5BAC6" w:rsidR="00211FB8" w:rsidRPr="00FA2CDC" w:rsidRDefault="00211FB8" w:rsidP="00211FB8">
      <w:pPr>
        <w:pStyle w:val="ListParagraph"/>
        <w:numPr>
          <w:ilvl w:val="0"/>
          <w:numId w:val="1"/>
        </w:numPr>
      </w:pPr>
      <w:r w:rsidRPr="00FA2CDC">
        <w:t xml:space="preserve">Move </w:t>
      </w:r>
      <w:r w:rsidR="002A234A" w:rsidRPr="00FA2CDC">
        <w:t>from one routine to the next routine</w:t>
      </w:r>
    </w:p>
    <w:p w14:paraId="400F9F73" w14:textId="6CBEB0E8" w:rsidR="00211FB8" w:rsidRPr="00FA2CDC" w:rsidRDefault="00211FB8" w:rsidP="00211FB8">
      <w:pPr>
        <w:pStyle w:val="ListParagraph"/>
        <w:numPr>
          <w:ilvl w:val="0"/>
          <w:numId w:val="1"/>
        </w:numPr>
      </w:pPr>
      <w:r w:rsidRPr="00FA2CDC">
        <w:t xml:space="preserve">Know what to </w:t>
      </w:r>
      <w:r w:rsidR="003C0EE1" w:rsidRPr="00FA2CDC">
        <w:t xml:space="preserve">comes </w:t>
      </w:r>
      <w:r w:rsidRPr="00FA2CDC">
        <w:t>next</w:t>
      </w:r>
      <w:r w:rsidR="002A234A" w:rsidRPr="00FA2CDC">
        <w:t xml:space="preserve"> in their day</w:t>
      </w:r>
    </w:p>
    <w:p w14:paraId="1AB2DB45" w14:textId="77777777" w:rsidR="002A234A" w:rsidRDefault="002A234A" w:rsidP="003C0EE1">
      <w:pPr>
        <w:rPr>
          <w:i/>
          <w:iCs/>
          <w:color w:val="000000" w:themeColor="text1"/>
        </w:rPr>
      </w:pPr>
    </w:p>
    <w:p w14:paraId="02C35A8F" w14:textId="68867990" w:rsidR="003C0EE1" w:rsidRPr="003C0EE1" w:rsidRDefault="002A234A" w:rsidP="003C0EE1">
      <w:pPr>
        <w:rPr>
          <w:i/>
          <w:iCs/>
          <w:color w:val="000000" w:themeColor="text1"/>
        </w:rPr>
      </w:pPr>
      <w:r>
        <w:rPr>
          <w:i/>
          <w:iCs/>
          <w:color w:val="000000" w:themeColor="text1"/>
        </w:rPr>
        <w:t xml:space="preserve">Here are some examples of objects you could use to represent a routine: </w:t>
      </w:r>
    </w:p>
    <w:p w14:paraId="1B75CA10" w14:textId="6013807F" w:rsidR="003C0EE1" w:rsidRPr="00FA2CDC" w:rsidRDefault="002A234A" w:rsidP="003C0EE1">
      <w:pPr>
        <w:pStyle w:val="ListParagraph"/>
        <w:numPr>
          <w:ilvl w:val="0"/>
          <w:numId w:val="3"/>
        </w:numPr>
      </w:pPr>
      <w:r w:rsidRPr="00FA2CDC">
        <w:t>A c</w:t>
      </w:r>
      <w:r w:rsidR="003C0EE1" w:rsidRPr="00FA2CDC">
        <w:t>up</w:t>
      </w:r>
      <w:r w:rsidRPr="00FA2CDC">
        <w:t xml:space="preserve"> for </w:t>
      </w:r>
      <w:r w:rsidR="003C0EE1" w:rsidRPr="00FA2CDC">
        <w:t>drink time.</w:t>
      </w:r>
    </w:p>
    <w:p w14:paraId="10D57E71" w14:textId="26153FFE" w:rsidR="003C0EE1" w:rsidRPr="00FA2CDC" w:rsidRDefault="002A234A" w:rsidP="003C0EE1">
      <w:pPr>
        <w:pStyle w:val="ListParagraph"/>
        <w:numPr>
          <w:ilvl w:val="0"/>
          <w:numId w:val="3"/>
        </w:numPr>
      </w:pPr>
      <w:r w:rsidRPr="00FA2CDC">
        <w:t>A t</w:t>
      </w:r>
      <w:r w:rsidR="003C0EE1" w:rsidRPr="00FA2CDC">
        <w:t xml:space="preserve">owel </w:t>
      </w:r>
      <w:r w:rsidRPr="00FA2CDC">
        <w:t>for</w:t>
      </w:r>
      <w:r w:rsidR="003C0EE1" w:rsidRPr="00FA2CDC">
        <w:t xml:space="preserve"> bath time.</w:t>
      </w:r>
    </w:p>
    <w:p w14:paraId="69606920" w14:textId="5C89E54A" w:rsidR="003C0EE1" w:rsidRPr="00FA2CDC" w:rsidRDefault="002A234A" w:rsidP="003C0EE1">
      <w:pPr>
        <w:pStyle w:val="ListParagraph"/>
        <w:numPr>
          <w:ilvl w:val="0"/>
          <w:numId w:val="3"/>
        </w:numPr>
      </w:pPr>
      <w:r w:rsidRPr="00FA2CDC">
        <w:t>A b</w:t>
      </w:r>
      <w:r w:rsidR="003C0EE1" w:rsidRPr="00FA2CDC">
        <w:t xml:space="preserve">ook </w:t>
      </w:r>
      <w:r w:rsidRPr="00FA2CDC">
        <w:t>for</w:t>
      </w:r>
      <w:r w:rsidR="003C0EE1" w:rsidRPr="00FA2CDC">
        <w:t xml:space="preserve"> story time</w:t>
      </w:r>
    </w:p>
    <w:p w14:paraId="32ADD3AE" w14:textId="782746F0" w:rsidR="003C0EE1" w:rsidRPr="00FA2CDC" w:rsidRDefault="002A234A" w:rsidP="003C0EE1">
      <w:pPr>
        <w:pStyle w:val="ListParagraph"/>
        <w:numPr>
          <w:ilvl w:val="0"/>
          <w:numId w:val="3"/>
        </w:numPr>
      </w:pPr>
      <w:r w:rsidRPr="00FA2CDC">
        <w:t>A t</w:t>
      </w:r>
      <w:r w:rsidR="003C0EE1" w:rsidRPr="00FA2CDC">
        <w:t xml:space="preserve">oy car </w:t>
      </w:r>
      <w:r w:rsidRPr="00FA2CDC">
        <w:t>for</w:t>
      </w:r>
      <w:r w:rsidR="003C0EE1" w:rsidRPr="00FA2CDC">
        <w:t xml:space="preserve"> playtime.</w:t>
      </w:r>
    </w:p>
    <w:p w14:paraId="519E98FF" w14:textId="72B00B3A" w:rsidR="003C0EE1" w:rsidRPr="00FA2CDC" w:rsidRDefault="002A234A" w:rsidP="003C0EE1">
      <w:pPr>
        <w:pStyle w:val="ListParagraph"/>
        <w:numPr>
          <w:ilvl w:val="0"/>
          <w:numId w:val="3"/>
        </w:numPr>
      </w:pPr>
      <w:r w:rsidRPr="00FA2CDC">
        <w:t xml:space="preserve">A </w:t>
      </w:r>
      <w:r w:rsidR="003C0EE1" w:rsidRPr="00FA2CDC">
        <w:t xml:space="preserve">spoon </w:t>
      </w:r>
      <w:r w:rsidRPr="00FA2CDC">
        <w:t>for</w:t>
      </w:r>
      <w:r w:rsidR="003C0EE1" w:rsidRPr="00FA2CDC">
        <w:t xml:space="preserve"> mealtime.</w:t>
      </w:r>
    </w:p>
    <w:p w14:paraId="4C603FDC" w14:textId="28A39984" w:rsidR="003C0EE1" w:rsidRPr="00FA2CDC" w:rsidRDefault="002A234A" w:rsidP="003C0EE1">
      <w:pPr>
        <w:pStyle w:val="ListParagraph"/>
        <w:numPr>
          <w:ilvl w:val="0"/>
          <w:numId w:val="3"/>
        </w:numPr>
      </w:pPr>
      <w:r w:rsidRPr="00FA2CDC">
        <w:t>A c</w:t>
      </w:r>
      <w:r w:rsidR="003C0EE1" w:rsidRPr="00FA2CDC">
        <w:t xml:space="preserve">oat </w:t>
      </w:r>
      <w:r w:rsidRPr="00FA2CDC">
        <w:t>for</w:t>
      </w:r>
      <w:r w:rsidR="003C0EE1" w:rsidRPr="00FA2CDC">
        <w:t xml:space="preserve"> going outside.</w:t>
      </w:r>
    </w:p>
    <w:p w14:paraId="237EB0DE" w14:textId="2B87F2C6" w:rsidR="003C0EE1" w:rsidRPr="00FA2CDC" w:rsidRDefault="002A234A" w:rsidP="003C0EE1">
      <w:pPr>
        <w:pStyle w:val="ListParagraph"/>
        <w:numPr>
          <w:ilvl w:val="0"/>
          <w:numId w:val="3"/>
        </w:numPr>
      </w:pPr>
      <w:r w:rsidRPr="00FA2CDC">
        <w:t>A t</w:t>
      </w:r>
      <w:r w:rsidR="003C0EE1" w:rsidRPr="00FA2CDC">
        <w:t xml:space="preserve">oothbrush </w:t>
      </w:r>
      <w:r w:rsidRPr="00FA2CDC">
        <w:t>for</w:t>
      </w:r>
      <w:r w:rsidR="003C0EE1" w:rsidRPr="00FA2CDC">
        <w:t xml:space="preserve"> bedtime.</w:t>
      </w:r>
    </w:p>
    <w:p w14:paraId="7080BAFB" w14:textId="77777777" w:rsidR="002A234A" w:rsidRDefault="002A234A" w:rsidP="003C0EE1">
      <w:pPr>
        <w:rPr>
          <w:i/>
          <w:iCs/>
          <w:color w:val="000000" w:themeColor="text1"/>
        </w:rPr>
      </w:pPr>
    </w:p>
    <w:p w14:paraId="46BEFBAC" w14:textId="2F352E54" w:rsidR="003C0EE1" w:rsidRPr="003C0EE1" w:rsidRDefault="003C0EE1" w:rsidP="003C0EE1">
      <w:pPr>
        <w:rPr>
          <w:i/>
          <w:iCs/>
          <w:color w:val="000000" w:themeColor="text1"/>
        </w:rPr>
      </w:pPr>
      <w:r w:rsidRPr="003C0EE1">
        <w:rPr>
          <w:i/>
          <w:iCs/>
          <w:color w:val="000000" w:themeColor="text1"/>
        </w:rPr>
        <w:t xml:space="preserve">How to use Objects </w:t>
      </w:r>
      <w:r w:rsidR="002A234A">
        <w:rPr>
          <w:i/>
          <w:iCs/>
          <w:color w:val="000000" w:themeColor="text1"/>
        </w:rPr>
        <w:t xml:space="preserve">for Routines: </w:t>
      </w:r>
      <w:r w:rsidRPr="003C0EE1">
        <w:rPr>
          <w:i/>
          <w:iCs/>
          <w:color w:val="000000" w:themeColor="text1"/>
        </w:rPr>
        <w:t xml:space="preserve"> </w:t>
      </w:r>
    </w:p>
    <w:p w14:paraId="0DF1EADD" w14:textId="77777777" w:rsidR="00EE22DB" w:rsidRPr="00EE22DB" w:rsidRDefault="00EE22DB" w:rsidP="00EE22DB">
      <w:pPr>
        <w:pStyle w:val="ListParagraph"/>
        <w:rPr>
          <w:i/>
          <w:iCs/>
          <w:color w:val="000000" w:themeColor="text1"/>
        </w:rPr>
      </w:pPr>
    </w:p>
    <w:p w14:paraId="3F8F1210" w14:textId="59F52BAC" w:rsidR="00EE22DB" w:rsidRPr="00FA2CDC" w:rsidRDefault="00FA2CDC" w:rsidP="00EE22DB">
      <w:pPr>
        <w:pStyle w:val="ListParagraph"/>
        <w:numPr>
          <w:ilvl w:val="0"/>
          <w:numId w:val="5"/>
        </w:numPr>
      </w:pPr>
      <w:r>
        <w:t>Gain your</w:t>
      </w:r>
      <w:r w:rsidR="00EE22DB" w:rsidRPr="00FA2CDC">
        <w:t xml:space="preserve"> child's attention by getting down to their </w:t>
      </w:r>
      <w:r w:rsidR="002A234A" w:rsidRPr="00FA2CDC">
        <w:t>eye level. Then</w:t>
      </w:r>
      <w:r w:rsidR="00EE22DB" w:rsidRPr="00FA2CDC">
        <w:t xml:space="preserve"> say their name, or gently touch their arm.</w:t>
      </w:r>
    </w:p>
    <w:p w14:paraId="6EB4CEE5" w14:textId="78182165" w:rsidR="00EE22DB" w:rsidRPr="00FA2CDC" w:rsidRDefault="00EE22DB" w:rsidP="00EE22DB">
      <w:pPr>
        <w:pStyle w:val="ListParagraph"/>
        <w:numPr>
          <w:ilvl w:val="0"/>
          <w:numId w:val="5"/>
        </w:numPr>
      </w:pPr>
      <w:r w:rsidRPr="00FA2CDC">
        <w:t>Show the object before the</w:t>
      </w:r>
      <w:r w:rsidR="002A234A" w:rsidRPr="00FA2CDC">
        <w:t xml:space="preserve"> next</w:t>
      </w:r>
      <w:r w:rsidRPr="00FA2CDC">
        <w:t xml:space="preserve"> event and say what will happen, e.g. "mealtime" or "bedtime."</w:t>
      </w:r>
    </w:p>
    <w:p w14:paraId="2972144A" w14:textId="1DD83ED9" w:rsidR="00EE22DB" w:rsidRPr="00FA2CDC" w:rsidRDefault="00EE22DB" w:rsidP="00EE22DB">
      <w:pPr>
        <w:pStyle w:val="ListParagraph"/>
        <w:numPr>
          <w:ilvl w:val="0"/>
          <w:numId w:val="5"/>
        </w:numPr>
      </w:pPr>
      <w:r w:rsidRPr="00FA2CDC">
        <w:t xml:space="preserve">Take </w:t>
      </w:r>
      <w:r w:rsidR="00FA2CDC">
        <w:t>your</w:t>
      </w:r>
      <w:r w:rsidRPr="00FA2CDC">
        <w:t xml:space="preserve"> child to the event right away to help them connect the object with the activity.</w:t>
      </w:r>
    </w:p>
    <w:p w14:paraId="43C967E9" w14:textId="15404654" w:rsidR="00EE22DB" w:rsidRPr="00FA2CDC" w:rsidRDefault="00EE22DB" w:rsidP="00EE22DB">
      <w:pPr>
        <w:pStyle w:val="ListParagraph"/>
        <w:numPr>
          <w:ilvl w:val="0"/>
          <w:numId w:val="5"/>
        </w:numPr>
      </w:pPr>
      <w:r w:rsidRPr="00FA2CDC">
        <w:t xml:space="preserve">Let </w:t>
      </w:r>
      <w:r w:rsidR="00FA2CDC">
        <w:t>your</w:t>
      </w:r>
      <w:r w:rsidRPr="00FA2CDC">
        <w:t xml:space="preserve"> child hold the object as they move to the event.</w:t>
      </w:r>
    </w:p>
    <w:p w14:paraId="6FD7703F" w14:textId="326859E6" w:rsidR="00EE22DB" w:rsidRPr="00FA2CDC" w:rsidRDefault="00D5368D" w:rsidP="00EE22DB">
      <w:pPr>
        <w:pStyle w:val="ListParagraph"/>
        <w:numPr>
          <w:ilvl w:val="0"/>
          <w:numId w:val="6"/>
        </w:numPr>
        <w:rPr>
          <w:i/>
          <w:iCs/>
        </w:rPr>
      </w:pPr>
      <w:r w:rsidRPr="00FA2CDC">
        <w:rPr>
          <w:i/>
          <w:iCs/>
        </w:rPr>
        <w:t xml:space="preserve">Ensure that the event is ready before you use object of reference to transition, for example if it is time to go out make sure you have everything you need before leaving. </w:t>
      </w:r>
    </w:p>
    <w:p w14:paraId="712033B1" w14:textId="77777777" w:rsidR="002A234A" w:rsidRDefault="002A234A" w:rsidP="00D5368D">
      <w:pPr>
        <w:rPr>
          <w:color w:val="FF0000"/>
        </w:rPr>
      </w:pPr>
    </w:p>
    <w:p w14:paraId="766AFA1A" w14:textId="01609426" w:rsidR="00D5368D" w:rsidRPr="00FA2CDC" w:rsidRDefault="00D5368D" w:rsidP="00D5368D">
      <w:pPr>
        <w:rPr>
          <w:b/>
          <w:bCs/>
        </w:rPr>
      </w:pPr>
      <w:r w:rsidRPr="00FA2CDC">
        <w:rPr>
          <w:b/>
          <w:bCs/>
        </w:rPr>
        <w:lastRenderedPageBreak/>
        <w:t>Tips for using Objects:</w:t>
      </w:r>
    </w:p>
    <w:p w14:paraId="0109A837" w14:textId="0CD64513" w:rsidR="00D5368D" w:rsidRPr="00FA2CDC" w:rsidRDefault="00FA2CDC" w:rsidP="00D5368D">
      <w:pPr>
        <w:numPr>
          <w:ilvl w:val="0"/>
          <w:numId w:val="7"/>
        </w:numPr>
      </w:pPr>
      <w:r>
        <w:t>Your</w:t>
      </w:r>
      <w:r w:rsidR="00D5368D" w:rsidRPr="00FA2CDC">
        <w:t xml:space="preserve"> child may not want to hold the object whilst moving, and that's ok! Make sure you have their attention, and they can see the object before the event.</w:t>
      </w:r>
    </w:p>
    <w:p w14:paraId="6A8707B1" w14:textId="77777777" w:rsidR="00D5368D" w:rsidRPr="00FA2CDC" w:rsidRDefault="00D5368D" w:rsidP="00D5368D">
      <w:pPr>
        <w:numPr>
          <w:ilvl w:val="0"/>
          <w:numId w:val="7"/>
        </w:numPr>
      </w:pPr>
      <w:r w:rsidRPr="00FA2CDC">
        <w:t>Choose objects that match each event, e.g., a nappy for changing time.</w:t>
      </w:r>
    </w:p>
    <w:p w14:paraId="593EF69B" w14:textId="7EC055C3" w:rsidR="00D5368D" w:rsidRPr="00FA2CDC" w:rsidRDefault="00D5368D" w:rsidP="00D5368D">
      <w:pPr>
        <w:numPr>
          <w:ilvl w:val="0"/>
          <w:numId w:val="7"/>
        </w:numPr>
      </w:pPr>
      <w:r w:rsidRPr="00FA2CDC">
        <w:t>Make sure the event is ready before using the object, e.g., have everything ready before going outside.</w:t>
      </w:r>
    </w:p>
    <w:p w14:paraId="3D1A6F52" w14:textId="77777777" w:rsidR="00D5368D" w:rsidRPr="00FA2CDC" w:rsidRDefault="00D5368D" w:rsidP="00D5368D"/>
    <w:sectPr w:rsidR="00D5368D" w:rsidRPr="00FA2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321"/>
    <w:multiLevelType w:val="hybridMultilevel"/>
    <w:tmpl w:val="C1E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36C5E"/>
    <w:multiLevelType w:val="hybridMultilevel"/>
    <w:tmpl w:val="633E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E0737"/>
    <w:multiLevelType w:val="hybridMultilevel"/>
    <w:tmpl w:val="B77451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24791"/>
    <w:multiLevelType w:val="multilevel"/>
    <w:tmpl w:val="80C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17288"/>
    <w:multiLevelType w:val="hybridMultilevel"/>
    <w:tmpl w:val="4AD06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976A93"/>
    <w:multiLevelType w:val="multilevel"/>
    <w:tmpl w:val="999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35040"/>
    <w:multiLevelType w:val="hybridMultilevel"/>
    <w:tmpl w:val="633E9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008545">
    <w:abstractNumId w:val="0"/>
  </w:num>
  <w:num w:numId="2" w16cid:durableId="2108768083">
    <w:abstractNumId w:val="3"/>
  </w:num>
  <w:num w:numId="3" w16cid:durableId="107551867">
    <w:abstractNumId w:val="4"/>
  </w:num>
  <w:num w:numId="4" w16cid:durableId="1111583733">
    <w:abstractNumId w:val="6"/>
  </w:num>
  <w:num w:numId="5" w16cid:durableId="2119905475">
    <w:abstractNumId w:val="2"/>
  </w:num>
  <w:num w:numId="6" w16cid:durableId="680862542">
    <w:abstractNumId w:val="1"/>
  </w:num>
  <w:num w:numId="7" w16cid:durableId="157886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8"/>
    <w:rsid w:val="00211FB8"/>
    <w:rsid w:val="002A234A"/>
    <w:rsid w:val="003C0EE1"/>
    <w:rsid w:val="005361E4"/>
    <w:rsid w:val="0054622F"/>
    <w:rsid w:val="009E4413"/>
    <w:rsid w:val="00CC3683"/>
    <w:rsid w:val="00CE71FB"/>
    <w:rsid w:val="00D5368D"/>
    <w:rsid w:val="00DB6BBF"/>
    <w:rsid w:val="00EE22DB"/>
    <w:rsid w:val="00FA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FC16"/>
  <w15:chartTrackingRefBased/>
  <w15:docId w15:val="{B8AABB90-BA83-41CF-9241-78BD68B4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B8"/>
    <w:rPr>
      <w:rFonts w:eastAsiaTheme="majorEastAsia" w:cstheme="majorBidi"/>
      <w:color w:val="272727" w:themeColor="text1" w:themeTint="D8"/>
    </w:rPr>
  </w:style>
  <w:style w:type="paragraph" w:styleId="Title">
    <w:name w:val="Title"/>
    <w:basedOn w:val="Normal"/>
    <w:next w:val="Normal"/>
    <w:link w:val="TitleChar"/>
    <w:uiPriority w:val="10"/>
    <w:qFormat/>
    <w:rsid w:val="0021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B8"/>
    <w:pPr>
      <w:spacing w:before="160"/>
      <w:jc w:val="center"/>
    </w:pPr>
    <w:rPr>
      <w:i/>
      <w:iCs/>
      <w:color w:val="404040" w:themeColor="text1" w:themeTint="BF"/>
    </w:rPr>
  </w:style>
  <w:style w:type="character" w:customStyle="1" w:styleId="QuoteChar">
    <w:name w:val="Quote Char"/>
    <w:basedOn w:val="DefaultParagraphFont"/>
    <w:link w:val="Quote"/>
    <w:uiPriority w:val="29"/>
    <w:rsid w:val="00211FB8"/>
    <w:rPr>
      <w:i/>
      <w:iCs/>
      <w:color w:val="404040" w:themeColor="text1" w:themeTint="BF"/>
    </w:rPr>
  </w:style>
  <w:style w:type="paragraph" w:styleId="ListParagraph">
    <w:name w:val="List Paragraph"/>
    <w:basedOn w:val="Normal"/>
    <w:uiPriority w:val="34"/>
    <w:qFormat/>
    <w:rsid w:val="00211FB8"/>
    <w:pPr>
      <w:ind w:left="720"/>
      <w:contextualSpacing/>
    </w:pPr>
  </w:style>
  <w:style w:type="character" w:styleId="IntenseEmphasis">
    <w:name w:val="Intense Emphasis"/>
    <w:basedOn w:val="DefaultParagraphFont"/>
    <w:uiPriority w:val="21"/>
    <w:qFormat/>
    <w:rsid w:val="00211FB8"/>
    <w:rPr>
      <w:i/>
      <w:iCs/>
      <w:color w:val="0F4761" w:themeColor="accent1" w:themeShade="BF"/>
    </w:rPr>
  </w:style>
  <w:style w:type="paragraph" w:styleId="IntenseQuote">
    <w:name w:val="Intense Quote"/>
    <w:basedOn w:val="Normal"/>
    <w:next w:val="Normal"/>
    <w:link w:val="IntenseQuoteChar"/>
    <w:uiPriority w:val="30"/>
    <w:qFormat/>
    <w:rsid w:val="0021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B8"/>
    <w:rPr>
      <w:i/>
      <w:iCs/>
      <w:color w:val="0F4761" w:themeColor="accent1" w:themeShade="BF"/>
    </w:rPr>
  </w:style>
  <w:style w:type="character" w:styleId="IntenseReference">
    <w:name w:val="Intense Reference"/>
    <w:basedOn w:val="DefaultParagraphFont"/>
    <w:uiPriority w:val="32"/>
    <w:qFormat/>
    <w:rsid w:val="00211F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6022">
      <w:bodyDiv w:val="1"/>
      <w:marLeft w:val="0"/>
      <w:marRight w:val="0"/>
      <w:marTop w:val="0"/>
      <w:marBottom w:val="0"/>
      <w:divBdr>
        <w:top w:val="none" w:sz="0" w:space="0" w:color="auto"/>
        <w:left w:val="none" w:sz="0" w:space="0" w:color="auto"/>
        <w:bottom w:val="none" w:sz="0" w:space="0" w:color="auto"/>
        <w:right w:val="none" w:sz="0" w:space="0" w:color="auto"/>
      </w:divBdr>
    </w:div>
    <w:div w:id="134684402">
      <w:bodyDiv w:val="1"/>
      <w:marLeft w:val="0"/>
      <w:marRight w:val="0"/>
      <w:marTop w:val="0"/>
      <w:marBottom w:val="0"/>
      <w:divBdr>
        <w:top w:val="none" w:sz="0" w:space="0" w:color="auto"/>
        <w:left w:val="none" w:sz="0" w:space="0" w:color="auto"/>
        <w:bottom w:val="none" w:sz="0" w:space="0" w:color="auto"/>
        <w:right w:val="none" w:sz="0" w:space="0" w:color="auto"/>
      </w:divBdr>
    </w:div>
    <w:div w:id="459424805">
      <w:bodyDiv w:val="1"/>
      <w:marLeft w:val="0"/>
      <w:marRight w:val="0"/>
      <w:marTop w:val="0"/>
      <w:marBottom w:val="0"/>
      <w:divBdr>
        <w:top w:val="none" w:sz="0" w:space="0" w:color="auto"/>
        <w:left w:val="none" w:sz="0" w:space="0" w:color="auto"/>
        <w:bottom w:val="none" w:sz="0" w:space="0" w:color="auto"/>
        <w:right w:val="none" w:sz="0" w:space="0" w:color="auto"/>
      </w:divBdr>
    </w:div>
    <w:div w:id="1054503692">
      <w:bodyDiv w:val="1"/>
      <w:marLeft w:val="0"/>
      <w:marRight w:val="0"/>
      <w:marTop w:val="0"/>
      <w:marBottom w:val="0"/>
      <w:divBdr>
        <w:top w:val="none" w:sz="0" w:space="0" w:color="auto"/>
        <w:left w:val="none" w:sz="0" w:space="0" w:color="auto"/>
        <w:bottom w:val="none" w:sz="0" w:space="0" w:color="auto"/>
        <w:right w:val="none" w:sz="0" w:space="0" w:color="auto"/>
      </w:divBdr>
    </w:div>
    <w:div w:id="1491871805">
      <w:bodyDiv w:val="1"/>
      <w:marLeft w:val="0"/>
      <w:marRight w:val="0"/>
      <w:marTop w:val="0"/>
      <w:marBottom w:val="0"/>
      <w:divBdr>
        <w:top w:val="none" w:sz="0" w:space="0" w:color="auto"/>
        <w:left w:val="none" w:sz="0" w:space="0" w:color="auto"/>
        <w:bottom w:val="none" w:sz="0" w:space="0" w:color="auto"/>
        <w:right w:val="none" w:sz="0" w:space="0" w:color="auto"/>
      </w:divBdr>
    </w:div>
    <w:div w:id="1650750719">
      <w:bodyDiv w:val="1"/>
      <w:marLeft w:val="0"/>
      <w:marRight w:val="0"/>
      <w:marTop w:val="0"/>
      <w:marBottom w:val="0"/>
      <w:divBdr>
        <w:top w:val="none" w:sz="0" w:space="0" w:color="auto"/>
        <w:left w:val="none" w:sz="0" w:space="0" w:color="auto"/>
        <w:bottom w:val="none" w:sz="0" w:space="0" w:color="auto"/>
        <w:right w:val="none" w:sz="0" w:space="0" w:color="auto"/>
      </w:divBdr>
    </w:div>
    <w:div w:id="1743520553">
      <w:bodyDiv w:val="1"/>
      <w:marLeft w:val="0"/>
      <w:marRight w:val="0"/>
      <w:marTop w:val="0"/>
      <w:marBottom w:val="0"/>
      <w:divBdr>
        <w:top w:val="none" w:sz="0" w:space="0" w:color="auto"/>
        <w:left w:val="none" w:sz="0" w:space="0" w:color="auto"/>
        <w:bottom w:val="none" w:sz="0" w:space="0" w:color="auto"/>
        <w:right w:val="none" w:sz="0" w:space="0" w:color="auto"/>
      </w:divBdr>
    </w:div>
    <w:div w:id="18879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Bunner</dc:creator>
  <cp:keywords/>
  <dc:description/>
  <cp:lastModifiedBy>Binns Alex (R0A) Manchester University NHS FT</cp:lastModifiedBy>
  <cp:revision>3</cp:revision>
  <dcterms:created xsi:type="dcterms:W3CDTF">2025-02-12T11:38:00Z</dcterms:created>
  <dcterms:modified xsi:type="dcterms:W3CDTF">2025-03-14T14:43:00Z</dcterms:modified>
</cp:coreProperties>
</file>