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9352" w14:textId="77777777" w:rsidR="0070315C" w:rsidRPr="00743273" w:rsidRDefault="0070315C" w:rsidP="0070315C">
      <w:pPr>
        <w:bidi/>
        <w:spacing w:after="0"/>
        <w:rPr>
          <w:b/>
          <w:bCs/>
          <w:color w:val="0070C0"/>
          <w:sz w:val="32"/>
          <w:szCs w:val="32"/>
          <w:rtl/>
        </w:rPr>
      </w:pPr>
      <w:r>
        <w:rPr>
          <w:rFonts w:hint="cs"/>
          <w:b/>
          <w:bCs/>
          <w:color w:val="0070C0"/>
          <w:sz w:val="32"/>
          <w:szCs w:val="32"/>
          <w:rtl/>
        </w:rPr>
        <w:t>د ماشومانو د خبرو کولو او ژبې د درملنې خدمت</w:t>
      </w:r>
    </w:p>
    <w:p w14:paraId="29E78FE0" w14:textId="77777777" w:rsidR="0070315C" w:rsidRDefault="0070315C" w:rsidP="0070315C">
      <w:pPr>
        <w:bidi/>
        <w:spacing w:after="0"/>
        <w:rPr>
          <w:rtl/>
        </w:rPr>
      </w:pPr>
      <w:r>
        <w:rPr>
          <w:rFonts w:hint="cs"/>
          <w:rtl/>
        </w:rPr>
        <w:t xml:space="preserve">د والدینو او پالونکو لپاره لارښوونې. </w:t>
      </w:r>
    </w:p>
    <w:p w14:paraId="283AFCCE" w14:textId="77777777" w:rsidR="00926BF9" w:rsidRDefault="00926BF9"/>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26BF9" w:rsidRPr="00926BF9" w14:paraId="45C6BC09" w14:textId="77777777" w:rsidTr="00926BF9">
        <w:trPr>
          <w:tblCellSpacing w:w="15" w:type="dxa"/>
        </w:trPr>
        <w:tc>
          <w:tcPr>
            <w:tcW w:w="0" w:type="auto"/>
            <w:vAlign w:val="center"/>
            <w:hideMark/>
          </w:tcPr>
          <w:p w14:paraId="601CA3DA" w14:textId="49E0AF43" w:rsidR="00926BF9" w:rsidRPr="00B930BC" w:rsidRDefault="00926BF9" w:rsidP="00926BF9">
            <w:pPr>
              <w:bidi/>
              <w:rPr>
                <w:sz w:val="40"/>
                <w:szCs w:val="40"/>
                <w:rtl/>
              </w:rPr>
            </w:pPr>
            <w:r>
              <w:rPr>
                <w:rFonts w:hint="cs"/>
                <w:b/>
                <w:bCs/>
                <w:sz w:val="40"/>
                <w:szCs w:val="40"/>
                <w:rtl/>
              </w:rPr>
              <w:t>ستاسو ماشوم ته د انتخابونو ورکول</w:t>
            </w:r>
          </w:p>
        </w:tc>
      </w:tr>
      <w:tr w:rsidR="00926BF9" w:rsidRPr="00926BF9" w14:paraId="54FC0567" w14:textId="77777777" w:rsidTr="00926BF9">
        <w:trPr>
          <w:tblCellSpacing w:w="15" w:type="dxa"/>
        </w:trPr>
        <w:tc>
          <w:tcPr>
            <w:tcW w:w="0" w:type="auto"/>
            <w:vAlign w:val="center"/>
            <w:hideMark/>
          </w:tcPr>
          <w:p w14:paraId="7F2D4612" w14:textId="77777777" w:rsidR="00926BF9" w:rsidRDefault="00B930BC" w:rsidP="00926BF9">
            <w:pPr>
              <w:bidi/>
              <w:rPr>
                <w:rtl/>
              </w:rPr>
            </w:pPr>
            <w:r>
              <w:rPr>
                <w:rFonts w:hint="cs"/>
                <w:rtl/>
              </w:rPr>
              <w:t>ماشومانو ته د انتخاب ورکول له هغوی سره مرسته کوي تر څو کلیمات زده کړي او لا ډېرې خبرې وکړي. کله چې تاسو ماشوم ته دوه غوراوي ورکوئ، ”لکه شیدې غواړې یا جوس؟“ هغوی زده کوي چې شیان څنګه وغواړي.</w:t>
            </w:r>
          </w:p>
          <w:p w14:paraId="6DD30F3A" w14:textId="63C43BEC" w:rsidR="00B930BC" w:rsidRPr="00926BF9" w:rsidRDefault="00B930BC" w:rsidP="00926BF9"/>
        </w:tc>
      </w:tr>
      <w:tr w:rsidR="00926BF9" w:rsidRPr="00926BF9" w14:paraId="4897F751" w14:textId="77777777" w:rsidTr="00926BF9">
        <w:trPr>
          <w:tblCellSpacing w:w="15" w:type="dxa"/>
        </w:trPr>
        <w:tc>
          <w:tcPr>
            <w:tcW w:w="0" w:type="auto"/>
            <w:vAlign w:val="center"/>
            <w:hideMark/>
          </w:tcPr>
          <w:p w14:paraId="2B7F2AC1" w14:textId="38564537" w:rsidR="00926BF9" w:rsidRPr="00926BF9" w:rsidRDefault="00926BF9" w:rsidP="00926BF9"/>
        </w:tc>
      </w:tr>
      <w:tr w:rsidR="00926BF9" w:rsidRPr="00926BF9" w14:paraId="294A765A" w14:textId="77777777" w:rsidTr="00926BF9">
        <w:trPr>
          <w:tblCellSpacing w:w="15" w:type="dxa"/>
        </w:trPr>
        <w:tc>
          <w:tcPr>
            <w:tcW w:w="0" w:type="auto"/>
            <w:vAlign w:val="center"/>
            <w:hideMark/>
          </w:tcPr>
          <w:p w14:paraId="777A59A9" w14:textId="55FAD234" w:rsidR="00926BF9" w:rsidRPr="0070315C" w:rsidRDefault="00926BF9" w:rsidP="00926BF9">
            <w:pPr>
              <w:bidi/>
              <w:rPr>
                <w:b/>
                <w:bCs/>
                <w:sz w:val="28"/>
                <w:szCs w:val="28"/>
                <w:rtl/>
              </w:rPr>
            </w:pPr>
            <w:r>
              <w:rPr>
                <w:rFonts w:hint="cs"/>
                <w:sz w:val="28"/>
                <w:szCs w:val="28"/>
                <w:rtl/>
              </w:rPr>
              <w:t>هڅه وکړئ له خپل ماشوم څخه وغواړئ چې له دې بېلګو څخه په استفادې انتخاب وکړي</w:t>
            </w:r>
          </w:p>
          <w:p w14:paraId="250E1BBA" w14:textId="50F8FA53" w:rsidR="00926BF9" w:rsidRPr="00926BF9" w:rsidRDefault="0070315C" w:rsidP="00926BF9">
            <w:pPr>
              <w:bidi/>
              <w:rPr>
                <w:rtl/>
              </w:rPr>
            </w:pPr>
            <w:r>
              <w:rPr>
                <w:rFonts w:hint="cs"/>
                <w:b/>
                <w:bCs/>
                <w:rtl/>
              </w:rPr>
              <w:t>کله چې جامې اغوندي</w:t>
            </w:r>
          </w:p>
        </w:tc>
      </w:tr>
      <w:tr w:rsidR="00926BF9" w:rsidRPr="00926BF9" w14:paraId="62DBA93E" w14:textId="77777777" w:rsidTr="00926BF9">
        <w:trPr>
          <w:tblCellSpacing w:w="15" w:type="dxa"/>
        </w:trPr>
        <w:tc>
          <w:tcPr>
            <w:tcW w:w="0" w:type="auto"/>
            <w:vAlign w:val="center"/>
            <w:hideMark/>
          </w:tcPr>
          <w:p w14:paraId="7D0FD141" w14:textId="77777777" w:rsidR="00926BF9" w:rsidRPr="00926BF9" w:rsidRDefault="00926BF9" w:rsidP="0070315C">
            <w:pPr>
              <w:pStyle w:val="ListParagraph"/>
              <w:numPr>
                <w:ilvl w:val="0"/>
                <w:numId w:val="1"/>
              </w:numPr>
              <w:bidi/>
              <w:rPr>
                <w:rtl/>
              </w:rPr>
            </w:pPr>
            <w:r>
              <w:rPr>
                <w:rFonts w:hint="cs"/>
                <w:rtl/>
              </w:rPr>
              <w:t>پتلون غواړې یا ټي شېرټ؟</w:t>
            </w:r>
          </w:p>
        </w:tc>
      </w:tr>
      <w:tr w:rsidR="00926BF9" w:rsidRPr="00926BF9" w14:paraId="0F781935" w14:textId="77777777" w:rsidTr="00926BF9">
        <w:trPr>
          <w:tblCellSpacing w:w="15" w:type="dxa"/>
        </w:trPr>
        <w:tc>
          <w:tcPr>
            <w:tcW w:w="0" w:type="auto"/>
            <w:vAlign w:val="center"/>
            <w:hideMark/>
          </w:tcPr>
          <w:p w14:paraId="1C980803" w14:textId="77777777" w:rsidR="00926BF9" w:rsidRPr="00926BF9" w:rsidRDefault="00926BF9" w:rsidP="0070315C">
            <w:pPr>
              <w:pStyle w:val="ListParagraph"/>
              <w:numPr>
                <w:ilvl w:val="0"/>
                <w:numId w:val="1"/>
              </w:numPr>
              <w:bidi/>
              <w:rPr>
                <w:rtl/>
              </w:rPr>
            </w:pPr>
            <w:r>
              <w:rPr>
                <w:rFonts w:hint="cs"/>
                <w:rtl/>
              </w:rPr>
              <w:t>جمپر غواړئ یا جورابې؟</w:t>
            </w:r>
          </w:p>
        </w:tc>
      </w:tr>
      <w:tr w:rsidR="00926BF9" w:rsidRPr="00926BF9" w14:paraId="10BE493A" w14:textId="77777777" w:rsidTr="00926BF9">
        <w:trPr>
          <w:tblCellSpacing w:w="15" w:type="dxa"/>
        </w:trPr>
        <w:tc>
          <w:tcPr>
            <w:tcW w:w="0" w:type="auto"/>
            <w:vAlign w:val="center"/>
            <w:hideMark/>
          </w:tcPr>
          <w:p w14:paraId="7C16C631" w14:textId="2051D969" w:rsidR="00926BF9" w:rsidRPr="00926BF9" w:rsidRDefault="0070315C" w:rsidP="00926BF9">
            <w:pPr>
              <w:bidi/>
              <w:rPr>
                <w:rtl/>
              </w:rPr>
            </w:pPr>
            <w:r>
              <w:rPr>
                <w:rFonts w:hint="cs"/>
                <w:b/>
                <w:bCs/>
                <w:rtl/>
              </w:rPr>
              <w:t>د ناشتې په وخت کې</w:t>
            </w:r>
          </w:p>
        </w:tc>
      </w:tr>
      <w:tr w:rsidR="00926BF9" w:rsidRPr="00926BF9" w14:paraId="55B4DAF2" w14:textId="77777777" w:rsidTr="00926BF9">
        <w:trPr>
          <w:tblCellSpacing w:w="15" w:type="dxa"/>
        </w:trPr>
        <w:tc>
          <w:tcPr>
            <w:tcW w:w="0" w:type="auto"/>
            <w:vAlign w:val="center"/>
            <w:hideMark/>
          </w:tcPr>
          <w:p w14:paraId="01953F95" w14:textId="77777777" w:rsidR="00926BF9" w:rsidRPr="00926BF9" w:rsidRDefault="00926BF9" w:rsidP="0070315C">
            <w:pPr>
              <w:pStyle w:val="ListParagraph"/>
              <w:numPr>
                <w:ilvl w:val="0"/>
                <w:numId w:val="2"/>
              </w:numPr>
              <w:bidi/>
              <w:rPr>
                <w:rtl/>
              </w:rPr>
            </w:pPr>
            <w:r>
              <w:rPr>
                <w:rFonts w:hint="cs"/>
                <w:rtl/>
              </w:rPr>
              <w:t>شیدې غواړې یا جوس؟</w:t>
            </w:r>
          </w:p>
        </w:tc>
      </w:tr>
      <w:tr w:rsidR="00926BF9" w:rsidRPr="00926BF9" w14:paraId="4C2A3A76" w14:textId="77777777" w:rsidTr="00926BF9">
        <w:trPr>
          <w:tblCellSpacing w:w="15" w:type="dxa"/>
        </w:trPr>
        <w:tc>
          <w:tcPr>
            <w:tcW w:w="0" w:type="auto"/>
            <w:vAlign w:val="center"/>
            <w:hideMark/>
          </w:tcPr>
          <w:p w14:paraId="3B3DC7E4" w14:textId="77777777" w:rsidR="00926BF9" w:rsidRPr="00926BF9" w:rsidRDefault="00926BF9" w:rsidP="0070315C">
            <w:pPr>
              <w:pStyle w:val="ListParagraph"/>
              <w:numPr>
                <w:ilvl w:val="0"/>
                <w:numId w:val="2"/>
              </w:numPr>
              <w:bidi/>
              <w:rPr>
                <w:rtl/>
              </w:rPr>
            </w:pPr>
            <w:r>
              <w:rPr>
                <w:rFonts w:hint="cs"/>
                <w:rtl/>
              </w:rPr>
              <w:t>مڼه غواړې یا کېله؟</w:t>
            </w:r>
          </w:p>
        </w:tc>
      </w:tr>
      <w:tr w:rsidR="00926BF9" w:rsidRPr="00926BF9" w14:paraId="69D2B88E" w14:textId="77777777" w:rsidTr="00926BF9">
        <w:trPr>
          <w:tblCellSpacing w:w="15" w:type="dxa"/>
        </w:trPr>
        <w:tc>
          <w:tcPr>
            <w:tcW w:w="0" w:type="auto"/>
            <w:vAlign w:val="center"/>
            <w:hideMark/>
          </w:tcPr>
          <w:p w14:paraId="3F9C4A14" w14:textId="77777777" w:rsidR="00926BF9" w:rsidRPr="00926BF9" w:rsidRDefault="00926BF9" w:rsidP="0070315C">
            <w:pPr>
              <w:pStyle w:val="ListParagraph"/>
              <w:numPr>
                <w:ilvl w:val="0"/>
                <w:numId w:val="2"/>
              </w:numPr>
              <w:bidi/>
              <w:rPr>
                <w:rtl/>
              </w:rPr>
            </w:pPr>
            <w:r>
              <w:rPr>
                <w:rFonts w:hint="cs"/>
                <w:rtl/>
              </w:rPr>
              <w:t>د ګازرو خلال غواړې یا ممیز؟</w:t>
            </w:r>
          </w:p>
        </w:tc>
      </w:tr>
      <w:tr w:rsidR="00926BF9" w:rsidRPr="00926BF9" w14:paraId="1496543D" w14:textId="77777777" w:rsidTr="00926BF9">
        <w:trPr>
          <w:tblCellSpacing w:w="15" w:type="dxa"/>
        </w:trPr>
        <w:tc>
          <w:tcPr>
            <w:tcW w:w="0" w:type="auto"/>
            <w:vAlign w:val="center"/>
            <w:hideMark/>
          </w:tcPr>
          <w:p w14:paraId="7B3753CA" w14:textId="63EF3C76" w:rsidR="00926BF9" w:rsidRPr="00926BF9" w:rsidRDefault="0070315C" w:rsidP="00926BF9">
            <w:pPr>
              <w:bidi/>
              <w:rPr>
                <w:rtl/>
              </w:rPr>
            </w:pPr>
            <w:r>
              <w:rPr>
                <w:rFonts w:hint="cs"/>
                <w:b/>
                <w:bCs/>
                <w:rtl/>
              </w:rPr>
              <w:t>د لوبو پر مهال</w:t>
            </w:r>
          </w:p>
        </w:tc>
      </w:tr>
      <w:tr w:rsidR="00926BF9" w:rsidRPr="00926BF9" w14:paraId="29DAC2AB" w14:textId="77777777" w:rsidTr="00926BF9">
        <w:trPr>
          <w:tblCellSpacing w:w="15" w:type="dxa"/>
        </w:trPr>
        <w:tc>
          <w:tcPr>
            <w:tcW w:w="0" w:type="auto"/>
            <w:vAlign w:val="center"/>
            <w:hideMark/>
          </w:tcPr>
          <w:p w14:paraId="6BBF6D8E" w14:textId="31F5E99A" w:rsidR="00926BF9" w:rsidRPr="00926BF9" w:rsidRDefault="00926BF9" w:rsidP="0070315C">
            <w:pPr>
              <w:pStyle w:val="ListParagraph"/>
              <w:numPr>
                <w:ilvl w:val="0"/>
                <w:numId w:val="3"/>
              </w:numPr>
              <w:bidi/>
              <w:rPr>
                <w:rtl/>
              </w:rPr>
            </w:pPr>
            <w:r>
              <w:rPr>
                <w:rFonts w:hint="cs"/>
                <w:rtl/>
              </w:rPr>
              <w:t>موټرونه غواړئ یا خښتې؟</w:t>
            </w:r>
          </w:p>
        </w:tc>
      </w:tr>
      <w:tr w:rsidR="00926BF9" w:rsidRPr="00926BF9" w14:paraId="25FFE7ED" w14:textId="77777777" w:rsidTr="00926BF9">
        <w:trPr>
          <w:tblCellSpacing w:w="15" w:type="dxa"/>
        </w:trPr>
        <w:tc>
          <w:tcPr>
            <w:tcW w:w="0" w:type="auto"/>
            <w:vAlign w:val="center"/>
            <w:hideMark/>
          </w:tcPr>
          <w:p w14:paraId="48CAC54D" w14:textId="794ED5E3" w:rsidR="00926BF9" w:rsidRPr="00926BF9" w:rsidRDefault="00926BF9" w:rsidP="0070315C">
            <w:pPr>
              <w:pStyle w:val="ListParagraph"/>
              <w:numPr>
                <w:ilvl w:val="0"/>
                <w:numId w:val="3"/>
              </w:numPr>
              <w:bidi/>
              <w:rPr>
                <w:rtl/>
              </w:rPr>
            </w:pPr>
            <w:r>
              <w:rPr>
                <w:rFonts w:hint="cs"/>
                <w:rtl/>
              </w:rPr>
              <w:t>کتاب غواړې یا رېل؟</w:t>
            </w:r>
          </w:p>
        </w:tc>
      </w:tr>
      <w:tr w:rsidR="00926BF9" w:rsidRPr="00926BF9" w14:paraId="5B99A0C9" w14:textId="77777777" w:rsidTr="00926BF9">
        <w:trPr>
          <w:tblCellSpacing w:w="15" w:type="dxa"/>
        </w:trPr>
        <w:tc>
          <w:tcPr>
            <w:tcW w:w="0" w:type="auto"/>
            <w:vAlign w:val="center"/>
            <w:hideMark/>
          </w:tcPr>
          <w:p w14:paraId="436A2EFE" w14:textId="60706930" w:rsidR="00926BF9" w:rsidRPr="00926BF9" w:rsidRDefault="00926BF9" w:rsidP="0070315C">
            <w:pPr>
              <w:pStyle w:val="ListParagraph"/>
              <w:numPr>
                <w:ilvl w:val="0"/>
                <w:numId w:val="3"/>
              </w:numPr>
              <w:bidi/>
              <w:rPr>
                <w:rtl/>
              </w:rPr>
            </w:pPr>
            <w:r>
              <w:rPr>
                <w:rFonts w:hint="cs"/>
                <w:rtl/>
              </w:rPr>
              <w:t>رنګې غواړې یا تباشیر؟</w:t>
            </w:r>
          </w:p>
        </w:tc>
      </w:tr>
      <w:tr w:rsidR="00926BF9" w:rsidRPr="00926BF9" w14:paraId="16D9D5FF" w14:textId="77777777" w:rsidTr="00926BF9">
        <w:trPr>
          <w:tblCellSpacing w:w="15" w:type="dxa"/>
        </w:trPr>
        <w:tc>
          <w:tcPr>
            <w:tcW w:w="0" w:type="auto"/>
            <w:vAlign w:val="center"/>
            <w:hideMark/>
          </w:tcPr>
          <w:p w14:paraId="13C565AA" w14:textId="50E5562E" w:rsidR="00926BF9" w:rsidRPr="00926BF9" w:rsidRDefault="0070315C" w:rsidP="00926BF9">
            <w:pPr>
              <w:bidi/>
              <w:rPr>
                <w:rtl/>
              </w:rPr>
            </w:pPr>
            <w:r>
              <w:rPr>
                <w:rFonts w:hint="cs"/>
                <w:b/>
                <w:bCs/>
                <w:rtl/>
              </w:rPr>
              <w:t>د خوړو پر مهال</w:t>
            </w:r>
          </w:p>
        </w:tc>
      </w:tr>
      <w:tr w:rsidR="00926BF9" w:rsidRPr="00926BF9" w14:paraId="4DEBEB1D" w14:textId="77777777" w:rsidTr="00926BF9">
        <w:trPr>
          <w:tblCellSpacing w:w="15" w:type="dxa"/>
        </w:trPr>
        <w:tc>
          <w:tcPr>
            <w:tcW w:w="0" w:type="auto"/>
            <w:vAlign w:val="center"/>
            <w:hideMark/>
          </w:tcPr>
          <w:p w14:paraId="311A02D8" w14:textId="77777777" w:rsidR="00926BF9" w:rsidRPr="00926BF9" w:rsidRDefault="00926BF9" w:rsidP="0070315C">
            <w:pPr>
              <w:pStyle w:val="ListParagraph"/>
              <w:numPr>
                <w:ilvl w:val="0"/>
                <w:numId w:val="4"/>
              </w:numPr>
              <w:bidi/>
              <w:rPr>
                <w:rtl/>
              </w:rPr>
            </w:pPr>
            <w:r>
              <w:rPr>
                <w:rFonts w:hint="cs"/>
                <w:rtl/>
              </w:rPr>
              <w:t>غلې دانې غواړې یا ټوسټ ډوډۍ؟</w:t>
            </w:r>
          </w:p>
        </w:tc>
      </w:tr>
      <w:tr w:rsidR="00926BF9" w:rsidRPr="00926BF9" w14:paraId="5F959BC0" w14:textId="77777777" w:rsidTr="00926BF9">
        <w:trPr>
          <w:tblCellSpacing w:w="15" w:type="dxa"/>
        </w:trPr>
        <w:tc>
          <w:tcPr>
            <w:tcW w:w="0" w:type="auto"/>
            <w:vAlign w:val="center"/>
            <w:hideMark/>
          </w:tcPr>
          <w:p w14:paraId="2F836A66" w14:textId="77777777" w:rsidR="00926BF9" w:rsidRPr="00926BF9" w:rsidRDefault="00926BF9" w:rsidP="0070315C">
            <w:pPr>
              <w:pStyle w:val="ListParagraph"/>
              <w:numPr>
                <w:ilvl w:val="0"/>
                <w:numId w:val="4"/>
              </w:numPr>
              <w:bidi/>
              <w:rPr>
                <w:rtl/>
              </w:rPr>
            </w:pPr>
            <w:r>
              <w:rPr>
                <w:rFonts w:hint="cs"/>
                <w:rtl/>
              </w:rPr>
              <w:t>نخود غواړئ یا لوبیا؟</w:t>
            </w:r>
          </w:p>
        </w:tc>
      </w:tr>
      <w:tr w:rsidR="00926BF9" w:rsidRPr="00926BF9" w14:paraId="2F4D2356" w14:textId="77777777" w:rsidTr="00926BF9">
        <w:trPr>
          <w:tblCellSpacing w:w="15" w:type="dxa"/>
        </w:trPr>
        <w:tc>
          <w:tcPr>
            <w:tcW w:w="0" w:type="auto"/>
            <w:vAlign w:val="center"/>
            <w:hideMark/>
          </w:tcPr>
          <w:p w14:paraId="4F5C9F03" w14:textId="77777777" w:rsidR="00926BF9" w:rsidRPr="00926BF9" w:rsidRDefault="00926BF9" w:rsidP="0070315C">
            <w:pPr>
              <w:pStyle w:val="ListParagraph"/>
              <w:numPr>
                <w:ilvl w:val="0"/>
                <w:numId w:val="4"/>
              </w:numPr>
              <w:bidi/>
              <w:rPr>
                <w:rtl/>
              </w:rPr>
            </w:pPr>
            <w:r>
              <w:rPr>
                <w:rFonts w:hint="cs"/>
                <w:rtl/>
              </w:rPr>
              <w:t>مستې غواړې یا کاسټرډ؟</w:t>
            </w:r>
          </w:p>
        </w:tc>
      </w:tr>
      <w:tr w:rsidR="00926BF9" w:rsidRPr="00926BF9" w14:paraId="167F9FC5" w14:textId="77777777" w:rsidTr="00926BF9">
        <w:trPr>
          <w:tblCellSpacing w:w="15" w:type="dxa"/>
        </w:trPr>
        <w:tc>
          <w:tcPr>
            <w:tcW w:w="0" w:type="auto"/>
            <w:vAlign w:val="center"/>
            <w:hideMark/>
          </w:tcPr>
          <w:p w14:paraId="77E7E66B" w14:textId="13D3A937" w:rsidR="00926BF9" w:rsidRPr="00926BF9" w:rsidRDefault="00926BF9" w:rsidP="00926BF9"/>
        </w:tc>
      </w:tr>
    </w:tbl>
    <w:p w14:paraId="564E5D24" w14:textId="77777777" w:rsidR="00926BF9" w:rsidRDefault="00926BF9"/>
    <w:sectPr w:rsidR="00926B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D9B4" w14:textId="77777777" w:rsidR="00FA2EC4" w:rsidRDefault="00FA2EC4" w:rsidP="0070315C">
      <w:pPr>
        <w:spacing w:after="0" w:line="240" w:lineRule="auto"/>
      </w:pPr>
      <w:r>
        <w:separator/>
      </w:r>
    </w:p>
  </w:endnote>
  <w:endnote w:type="continuationSeparator" w:id="0">
    <w:p w14:paraId="1C16952C" w14:textId="77777777" w:rsidR="00FA2EC4" w:rsidRDefault="00FA2EC4" w:rsidP="0070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7480" w14:textId="77777777" w:rsidR="00FA2EC4" w:rsidRDefault="00FA2EC4" w:rsidP="0070315C">
      <w:pPr>
        <w:spacing w:after="0" w:line="240" w:lineRule="auto"/>
      </w:pPr>
      <w:r>
        <w:separator/>
      </w:r>
    </w:p>
  </w:footnote>
  <w:footnote w:type="continuationSeparator" w:id="0">
    <w:p w14:paraId="0DC5A7A2" w14:textId="77777777" w:rsidR="00FA2EC4" w:rsidRDefault="00FA2EC4" w:rsidP="0070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AD72" w14:textId="10F2D870" w:rsidR="0070315C" w:rsidRDefault="0070315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4F660D6A" wp14:editId="1C81CD28">
              <wp:simplePos x="0" y="0"/>
              <wp:positionH relativeFrom="column">
                <wp:posOffset>-997527</wp:posOffset>
              </wp:positionH>
              <wp:positionV relativeFrom="paragraph">
                <wp:posOffset>-499398</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513B19E0" w14:textId="77777777" w:rsidR="0070315C" w:rsidRDefault="0070315C" w:rsidP="005341E8">
                          <w:pPr>
                            <w:bidi/>
                            <w:ind w:left="189"/>
                            <w:rPr>
                              <w:rtl/>
                            </w:rPr>
                          </w:pPr>
                          <w:r>
                            <w:rPr>
                              <w:rFonts w:hint="cs"/>
                              <w:noProof/>
                              <w:rtl/>
                            </w:rPr>
                            <w:drawing>
                              <wp:inline distT="0" distB="0" distL="0" distR="0" wp14:anchorId="70A978E3" wp14:editId="6A51C66B">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60D6A" id="_x0000_t202" coordsize="21600,21600" o:spt="202" path="m,l,21600r21600,l21600,xe">
              <v:stroke joinstyle="miter"/>
              <v:path gradientshapeok="t" o:connecttype="rect"/>
            </v:shapetype>
            <v:shape id="Text Box 2" o:spid="_x0000_s1026" type="#_x0000_t202" style="position:absolute;left:0;text-align:left;margin-left:-78.55pt;margin-top:-39.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" fillcolor="white [3201]" stroked="f" strokeweight=".5pt">
              <v:textbox>
                <w:txbxContent>
                  <w:p w14:paraId="513B19E0" w14:textId="77777777" w:rsidR="0070315C" w:rsidRDefault="0070315C" w:rsidP="005341E8">
                    <w:pPr>
                      <w:bidi/>
                      <w:ind w:left="189"/>
                      <w:rPr>
                        <w:rtl/>
                      </w:rPr>
                    </w:pPr>
                    <w:r>
                      <w:rPr>
                        <w:rFonts w:hint="cs"/>
                        <w:noProof/>
                        <w:rtl/>
                      </w:rPr>
                      <w:drawing>
                        <wp:inline distT="0" distB="0" distL="0" distR="0" wp14:anchorId="70A978E3" wp14:editId="6A51C66B">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15F9"/>
    <w:multiLevelType w:val="hybridMultilevel"/>
    <w:tmpl w:val="434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97264"/>
    <w:multiLevelType w:val="hybridMultilevel"/>
    <w:tmpl w:val="8756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9DF"/>
    <w:multiLevelType w:val="hybridMultilevel"/>
    <w:tmpl w:val="6B4A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C42F2"/>
    <w:multiLevelType w:val="hybridMultilevel"/>
    <w:tmpl w:val="DFE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174268">
    <w:abstractNumId w:val="2"/>
  </w:num>
  <w:num w:numId="2" w16cid:durableId="2083552919">
    <w:abstractNumId w:val="1"/>
  </w:num>
  <w:num w:numId="3" w16cid:durableId="130680088">
    <w:abstractNumId w:val="0"/>
  </w:num>
  <w:num w:numId="4" w16cid:durableId="192113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F9"/>
    <w:rsid w:val="00063808"/>
    <w:rsid w:val="001208AB"/>
    <w:rsid w:val="00523C43"/>
    <w:rsid w:val="005341E8"/>
    <w:rsid w:val="0054080B"/>
    <w:rsid w:val="00560394"/>
    <w:rsid w:val="00597F4F"/>
    <w:rsid w:val="005A7DF6"/>
    <w:rsid w:val="0070315C"/>
    <w:rsid w:val="00926BF9"/>
    <w:rsid w:val="00B930BC"/>
    <w:rsid w:val="00FA2E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99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F9"/>
    <w:rPr>
      <w:rFonts w:eastAsiaTheme="majorEastAsia" w:cstheme="majorBidi"/>
      <w:color w:val="272727" w:themeColor="text1" w:themeTint="D8"/>
    </w:rPr>
  </w:style>
  <w:style w:type="paragraph" w:styleId="Title">
    <w:name w:val="Title"/>
    <w:basedOn w:val="Normal"/>
    <w:next w:val="Normal"/>
    <w:link w:val="TitleChar"/>
    <w:uiPriority w:val="10"/>
    <w:qFormat/>
    <w:rsid w:val="00926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F9"/>
    <w:pPr>
      <w:spacing w:before="160"/>
      <w:jc w:val="center"/>
    </w:pPr>
    <w:rPr>
      <w:i/>
      <w:iCs/>
      <w:color w:val="404040" w:themeColor="text1" w:themeTint="BF"/>
    </w:rPr>
  </w:style>
  <w:style w:type="character" w:customStyle="1" w:styleId="QuoteChar">
    <w:name w:val="Quote Char"/>
    <w:basedOn w:val="DefaultParagraphFont"/>
    <w:link w:val="Quote"/>
    <w:uiPriority w:val="29"/>
    <w:rsid w:val="00926BF9"/>
    <w:rPr>
      <w:i/>
      <w:iCs/>
      <w:color w:val="404040" w:themeColor="text1" w:themeTint="BF"/>
    </w:rPr>
  </w:style>
  <w:style w:type="paragraph" w:styleId="ListParagraph">
    <w:name w:val="List Paragraph"/>
    <w:basedOn w:val="Normal"/>
    <w:uiPriority w:val="34"/>
    <w:qFormat/>
    <w:rsid w:val="00926BF9"/>
    <w:pPr>
      <w:ind w:left="720"/>
      <w:contextualSpacing/>
    </w:pPr>
  </w:style>
  <w:style w:type="character" w:styleId="IntenseEmphasis">
    <w:name w:val="Intense Emphasis"/>
    <w:basedOn w:val="DefaultParagraphFont"/>
    <w:uiPriority w:val="21"/>
    <w:qFormat/>
    <w:rsid w:val="00926BF9"/>
    <w:rPr>
      <w:i/>
      <w:iCs/>
      <w:color w:val="0F4761" w:themeColor="accent1" w:themeShade="BF"/>
    </w:rPr>
  </w:style>
  <w:style w:type="paragraph" w:styleId="IntenseQuote">
    <w:name w:val="Intense Quote"/>
    <w:basedOn w:val="Normal"/>
    <w:next w:val="Normal"/>
    <w:link w:val="IntenseQuoteChar"/>
    <w:uiPriority w:val="30"/>
    <w:qFormat/>
    <w:rsid w:val="00926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BF9"/>
    <w:rPr>
      <w:i/>
      <w:iCs/>
      <w:color w:val="0F4761" w:themeColor="accent1" w:themeShade="BF"/>
    </w:rPr>
  </w:style>
  <w:style w:type="character" w:styleId="IntenseReference">
    <w:name w:val="Intense Reference"/>
    <w:basedOn w:val="DefaultParagraphFont"/>
    <w:uiPriority w:val="32"/>
    <w:qFormat/>
    <w:rsid w:val="00926BF9"/>
    <w:rPr>
      <w:b/>
      <w:bCs/>
      <w:smallCaps/>
      <w:color w:val="0F4761" w:themeColor="accent1" w:themeShade="BF"/>
      <w:spacing w:val="5"/>
    </w:rPr>
  </w:style>
  <w:style w:type="paragraph" w:styleId="Header">
    <w:name w:val="header"/>
    <w:basedOn w:val="Normal"/>
    <w:link w:val="HeaderChar"/>
    <w:uiPriority w:val="99"/>
    <w:unhideWhenUsed/>
    <w:rsid w:val="0070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5C"/>
  </w:style>
  <w:style w:type="paragraph" w:styleId="Footer">
    <w:name w:val="footer"/>
    <w:basedOn w:val="Normal"/>
    <w:link w:val="FooterChar"/>
    <w:uiPriority w:val="99"/>
    <w:unhideWhenUsed/>
    <w:rsid w:val="0070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7344">
      <w:bodyDiv w:val="1"/>
      <w:marLeft w:val="0"/>
      <w:marRight w:val="0"/>
      <w:marTop w:val="0"/>
      <w:marBottom w:val="0"/>
      <w:divBdr>
        <w:top w:val="none" w:sz="0" w:space="0" w:color="auto"/>
        <w:left w:val="none" w:sz="0" w:space="0" w:color="auto"/>
        <w:bottom w:val="none" w:sz="0" w:space="0" w:color="auto"/>
        <w:right w:val="none" w:sz="0" w:space="0" w:color="auto"/>
      </w:divBdr>
    </w:div>
    <w:div w:id="20819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2025-03-13T11:34:00Z</dcterms:created>
  <dcterms:modified xsi:type="dcterms:W3CDTF">2025-03-13T11:34:00Z</dcterms:modified>
</cp:coreProperties>
</file>