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A7936" w14:textId="77777777" w:rsidR="00B13141" w:rsidRPr="00743273" w:rsidRDefault="00B13141" w:rsidP="00B13141">
      <w:pPr>
        <w:spacing w:after="0"/>
        <w:rPr>
          <w:b/>
          <w:bCs/>
          <w:color w:val="0070C0"/>
          <w:sz w:val="32"/>
          <w:szCs w:val="32"/>
        </w:rPr>
      </w:pPr>
      <w:r>
        <w:rPr>
          <w:b/>
          <w:color w:val="0070C0"/>
          <w:sz w:val="32"/>
        </w:rPr>
        <w:t>Usługi logopedyczne dla dzieci</w:t>
      </w:r>
    </w:p>
    <w:p w14:paraId="522B35E8" w14:textId="62F151D2" w:rsidR="0048257F" w:rsidRDefault="00B13141" w:rsidP="00AB5325">
      <w:pPr>
        <w:spacing w:after="0" w:line="278" w:lineRule="auto"/>
      </w:pPr>
      <w:r>
        <w:t xml:space="preserve">Poradnik dla rodziców i opiekunów </w:t>
      </w:r>
    </w:p>
    <w:p w14:paraId="0EC7C38A" w14:textId="77777777" w:rsidR="00AB5325" w:rsidRPr="00AB5325" w:rsidRDefault="00AB5325" w:rsidP="00AB5325">
      <w:pPr>
        <w:spacing w:after="0" w:line="278" w:lineRule="auto"/>
      </w:pPr>
    </w:p>
    <w:p w14:paraId="2C078E63" w14:textId="7224190D" w:rsidR="00353666" w:rsidRPr="000A6FA2" w:rsidRDefault="5046BC5A" w:rsidP="5CE47534">
      <w:pPr>
        <w:rPr>
          <w:b/>
          <w:bCs/>
          <w:sz w:val="36"/>
          <w:szCs w:val="36"/>
        </w:rPr>
      </w:pPr>
      <w:r>
        <w:rPr>
          <w:b/>
          <w:sz w:val="36"/>
        </w:rPr>
        <w:t>Wspieranie umiejętności komunikacji dziecka</w:t>
      </w:r>
    </w:p>
    <w:p w14:paraId="58580639" w14:textId="151C99FD" w:rsidR="79081D18" w:rsidRPr="00AB5325" w:rsidRDefault="79081D18" w:rsidP="00B13141">
      <w:pPr>
        <w:spacing w:after="0" w:line="278" w:lineRule="auto"/>
        <w:rPr>
          <w:sz w:val="28"/>
          <w:szCs w:val="28"/>
        </w:rPr>
      </w:pPr>
      <w:r>
        <w:rPr>
          <w:sz w:val="28"/>
        </w:rPr>
        <w:t>Zadania i proste strategie do wypróbowania:</w:t>
      </w:r>
    </w:p>
    <w:p w14:paraId="2983F9EC" w14:textId="77777777" w:rsidR="00B13141" w:rsidRPr="00B13141" w:rsidRDefault="00B13141" w:rsidP="00B13141">
      <w:pPr>
        <w:spacing w:after="0" w:line="278" w:lineRule="auto"/>
      </w:pPr>
    </w:p>
    <w:p w14:paraId="239E9B6D" w14:textId="4167A168" w:rsidR="79081D18" w:rsidRDefault="79081D18" w:rsidP="00B13141">
      <w:pPr>
        <w:spacing w:after="0" w:line="278" w:lineRule="auto"/>
      </w:pPr>
      <w:r>
        <w:t>Ważne jest, aby tworzyć sytuacje, które zachęcają dziecko do mówienia i kontaktu.</w:t>
      </w:r>
    </w:p>
    <w:p w14:paraId="44631D24" w14:textId="77777777" w:rsidR="00B13141" w:rsidRPr="00B13141" w:rsidRDefault="00B13141" w:rsidP="00B13141">
      <w:pPr>
        <w:spacing w:after="0" w:line="278" w:lineRule="auto"/>
      </w:pPr>
    </w:p>
    <w:p w14:paraId="5351583E" w14:textId="6EEBD0FE" w:rsidR="00B13141" w:rsidRDefault="5CAF25CD" w:rsidP="00B13141">
      <w:pPr>
        <w:pStyle w:val="ListParagraph"/>
        <w:numPr>
          <w:ilvl w:val="0"/>
          <w:numId w:val="1"/>
        </w:numPr>
        <w:spacing w:after="0" w:line="278" w:lineRule="auto"/>
      </w:pPr>
      <w:r>
        <w:rPr>
          <w:b/>
        </w:rPr>
        <w:t>Daj dziecku wybór:</w:t>
      </w:r>
      <w:r>
        <w:t xml:space="preserve"> Pokaż dwa przedmioty (np. piłkę i bańki). Zapytaj: „Chcesz piłkę?” (pokaż piłkę) „Czy bańki?”  (pokaż bańki).  Pozwól dziecku wybrać.  Powiedz głośno nazwę tego, co wybrało.  Upewnij się, że dziecko najpierw spojrzało na oba przedmioty.</w:t>
      </w:r>
    </w:p>
    <w:p w14:paraId="168E5CD7" w14:textId="77777777" w:rsidR="00B13141" w:rsidRPr="00B13141" w:rsidRDefault="00B13141" w:rsidP="00B13141">
      <w:pPr>
        <w:pStyle w:val="ListParagraph"/>
        <w:spacing w:after="0" w:line="278" w:lineRule="auto"/>
      </w:pPr>
    </w:p>
    <w:p w14:paraId="1978DBC2" w14:textId="12C82222" w:rsidR="00B13141" w:rsidRDefault="5CAF25CD" w:rsidP="00B13141">
      <w:pPr>
        <w:pStyle w:val="ListParagraph"/>
        <w:numPr>
          <w:ilvl w:val="0"/>
          <w:numId w:val="1"/>
        </w:numPr>
        <w:spacing w:after="0" w:line="278" w:lineRule="auto"/>
      </w:pPr>
      <w:r>
        <w:rPr>
          <w:b/>
        </w:rPr>
        <w:t>Powoli:</w:t>
      </w:r>
      <w:r>
        <w:t xml:space="preserve"> Gdy się bawicie, dawaj dziecku kilka zabawek na raz.  Kiedy skończycie się bawić, będzie musiało pokazać lub powiedzieć, że chce kolejne zabawki. </w:t>
      </w:r>
    </w:p>
    <w:p w14:paraId="7210928C" w14:textId="77777777" w:rsidR="00B13141" w:rsidRPr="00B13141" w:rsidRDefault="00B13141" w:rsidP="00B13141">
      <w:pPr>
        <w:spacing w:after="0" w:line="278" w:lineRule="auto"/>
      </w:pPr>
    </w:p>
    <w:p w14:paraId="0A7DC2D4" w14:textId="78EF4A14" w:rsidR="5CAF25CD" w:rsidRDefault="5CAF25CD" w:rsidP="00B13141">
      <w:pPr>
        <w:pStyle w:val="ListParagraph"/>
        <w:numPr>
          <w:ilvl w:val="0"/>
          <w:numId w:val="1"/>
        </w:numPr>
        <w:spacing w:after="0" w:line="278" w:lineRule="auto"/>
      </w:pPr>
      <w:r>
        <w:rPr>
          <w:b/>
        </w:rPr>
        <w:t>Zażartuj:</w:t>
      </w:r>
      <w:r>
        <w:t xml:space="preserve"> Zrób coś niespodziewanego, np. włóż banana do kubka! Zobacz, czy dziecko Cię poprawi.</w:t>
      </w:r>
    </w:p>
    <w:p w14:paraId="05EE5DEB" w14:textId="77777777" w:rsidR="00B13141" w:rsidRPr="00B13141" w:rsidRDefault="00B13141" w:rsidP="00B13141">
      <w:pPr>
        <w:spacing w:after="0" w:line="278" w:lineRule="auto"/>
      </w:pPr>
    </w:p>
    <w:p w14:paraId="303DFD73" w14:textId="5F8B331E" w:rsidR="37A4D924" w:rsidRPr="00B13141" w:rsidRDefault="37A4D924" w:rsidP="00B13141">
      <w:pPr>
        <w:pStyle w:val="ListParagraph"/>
        <w:numPr>
          <w:ilvl w:val="0"/>
          <w:numId w:val="1"/>
        </w:numPr>
        <w:spacing w:after="0" w:line="278" w:lineRule="auto"/>
      </w:pPr>
      <w:r>
        <w:rPr>
          <w:b/>
        </w:rPr>
        <w:t>Poczekaj, zanim pomożesz:</w:t>
      </w:r>
      <w:r>
        <w:t xml:space="preserve"> Na przykład, jeśli dziecko próbuje założyć kurtkę, nie zakładaj jej od razu za nie. Stań blisko, żeby wiedziało, że jesteś obok i może na Ciebie liczyć. Zanim mu pomożesz, daj mu chwilę, aby mogło spróbować samo lub poprosić o pomoc. Takie czekanie daje dziecku szansę, żeby pokazało, czego potrzebuje (np. przynosząc Ci kubek).  Pamiętaj jednak, żeby nie czekać zbyt długo, jeśli dziecko jeszcze nie umie jasno pokazać, o co mu chodzi. </w:t>
      </w:r>
    </w:p>
    <w:p w14:paraId="5B0A953A" w14:textId="77777777" w:rsidR="0048257F" w:rsidRPr="00B13141" w:rsidRDefault="0048257F" w:rsidP="00B13141">
      <w:pPr>
        <w:spacing w:after="0" w:line="278" w:lineRule="auto"/>
        <w:rPr>
          <w:rFonts w:ascii="Aptos" w:eastAsia="Aptos" w:hAnsi="Aptos" w:cs="Aptos"/>
          <w:b/>
          <w:bCs/>
        </w:rPr>
      </w:pPr>
    </w:p>
    <w:p w14:paraId="6ED2BE77" w14:textId="77777777" w:rsidR="00B13141" w:rsidRDefault="0048257F" w:rsidP="00B13141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hAnsi="Aptos"/>
        </w:rPr>
        <w:t xml:space="preserve">Akceptuj każdą formę komunikacji, niezależnie od tego, czy jest to komunikacja werbalna czy niewerbalna. Jeśli dziecko pokazuje palcem, patrzy na Ciebie lub coś Ci podaje – to też jest komunikacja. </w:t>
      </w:r>
    </w:p>
    <w:p w14:paraId="55AFD136" w14:textId="77777777" w:rsidR="00B13141" w:rsidRDefault="00B13141" w:rsidP="00B13141">
      <w:pPr>
        <w:spacing w:after="0" w:line="278" w:lineRule="auto"/>
        <w:rPr>
          <w:rFonts w:ascii="Aptos" w:eastAsia="Aptos" w:hAnsi="Aptos" w:cs="Aptos"/>
        </w:rPr>
      </w:pPr>
    </w:p>
    <w:p w14:paraId="1F1C8253" w14:textId="075B53F0" w:rsidR="7FEDFAF3" w:rsidRPr="00B13141" w:rsidRDefault="7FEDFAF3" w:rsidP="00B13141">
      <w:pPr>
        <w:spacing w:after="0" w:line="278" w:lineRule="auto"/>
        <w:rPr>
          <w:sz w:val="22"/>
          <w:szCs w:val="22"/>
        </w:rPr>
      </w:pPr>
      <w:r>
        <w:rPr>
          <w:rFonts w:ascii="Aptos" w:hAnsi="Aptos"/>
        </w:rPr>
        <w:t xml:space="preserve">Zawsze nazwij to, czego dziecko chce, lub to, co robi. </w:t>
      </w:r>
    </w:p>
    <w:sectPr w:rsidR="7FEDFAF3" w:rsidRPr="00B131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07B15" w14:textId="77777777" w:rsidR="0068101F" w:rsidRDefault="0068101F" w:rsidP="00B13141">
      <w:pPr>
        <w:spacing w:after="0" w:line="240" w:lineRule="auto"/>
      </w:pPr>
      <w:r>
        <w:separator/>
      </w:r>
    </w:p>
  </w:endnote>
  <w:endnote w:type="continuationSeparator" w:id="0">
    <w:p w14:paraId="34390854" w14:textId="77777777" w:rsidR="0068101F" w:rsidRDefault="0068101F" w:rsidP="00B1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4BDEA" w14:textId="77777777" w:rsidR="0068101F" w:rsidRDefault="0068101F" w:rsidP="00B13141">
      <w:pPr>
        <w:spacing w:after="0" w:line="240" w:lineRule="auto"/>
      </w:pPr>
      <w:r>
        <w:separator/>
      </w:r>
    </w:p>
  </w:footnote>
  <w:footnote w:type="continuationSeparator" w:id="0">
    <w:p w14:paraId="2D9C0502" w14:textId="77777777" w:rsidR="0068101F" w:rsidRDefault="0068101F" w:rsidP="00B1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61762" w14:textId="594448B4" w:rsidR="00B13141" w:rsidRDefault="00B131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5FCB1" wp14:editId="1E0B1D14">
              <wp:simplePos x="0" y="0"/>
              <wp:positionH relativeFrom="column">
                <wp:posOffset>-997527</wp:posOffset>
              </wp:positionH>
              <wp:positionV relativeFrom="paragraph">
                <wp:posOffset>-473825</wp:posOffset>
              </wp:positionV>
              <wp:extent cx="7780712" cy="964276"/>
              <wp:effectExtent l="0" t="0" r="4445" b="127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0712" cy="9642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A5FFC7" w14:textId="77777777" w:rsidR="00B13141" w:rsidRDefault="00B13141" w:rsidP="00B1314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A9D1E8" wp14:editId="3DD28845">
                                <wp:extent cx="7680903" cy="710530"/>
                                <wp:effectExtent l="0" t="0" r="0" b="1270"/>
                                <wp:docPr id="134897659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19437" cy="7418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A5FC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8.55pt;margin-top:-37.3pt;width:612.65pt;height: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" fillcolor="white [3201]" stroked="f" strokeweight=".5pt">
              <v:textbox>
                <w:txbxContent>
                  <w:p w14:paraId="60A5FFC7" w14:textId="77777777" w:rsidR="00B13141" w:rsidRDefault="00B13141" w:rsidP="00B13141">
                    <w:r>
                      <w:drawing>
                        <wp:inline distT="0" distB="0" distL="0" distR="0" wp14:anchorId="00A9D1E8" wp14:editId="3DD28845">
                          <wp:extent cx="7680903" cy="710530"/>
                          <wp:effectExtent l="0" t="0" r="0" b="1270"/>
                          <wp:docPr id="1348976598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19437" cy="74184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C8EF5"/>
    <w:multiLevelType w:val="hybridMultilevel"/>
    <w:tmpl w:val="A40CF552"/>
    <w:lvl w:ilvl="0" w:tplc="0BAE4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E3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E1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F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EC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28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68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40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76C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04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972C8A"/>
    <w:rsid w:val="000A6FA2"/>
    <w:rsid w:val="0012648A"/>
    <w:rsid w:val="00353666"/>
    <w:rsid w:val="0048257F"/>
    <w:rsid w:val="00523C43"/>
    <w:rsid w:val="00592DFD"/>
    <w:rsid w:val="00597F4F"/>
    <w:rsid w:val="005A7DF6"/>
    <w:rsid w:val="0068101F"/>
    <w:rsid w:val="007B01B0"/>
    <w:rsid w:val="007D39EE"/>
    <w:rsid w:val="00940A0F"/>
    <w:rsid w:val="00AB5325"/>
    <w:rsid w:val="00B01271"/>
    <w:rsid w:val="00B13141"/>
    <w:rsid w:val="00B6CF56"/>
    <w:rsid w:val="05C6E3CD"/>
    <w:rsid w:val="09972C8A"/>
    <w:rsid w:val="0C020EA1"/>
    <w:rsid w:val="0F368A65"/>
    <w:rsid w:val="10E24FD3"/>
    <w:rsid w:val="12675D1A"/>
    <w:rsid w:val="14974AFD"/>
    <w:rsid w:val="1719FE6D"/>
    <w:rsid w:val="24C6769E"/>
    <w:rsid w:val="2D6C154F"/>
    <w:rsid w:val="30C0F847"/>
    <w:rsid w:val="32A86EB9"/>
    <w:rsid w:val="33A6F353"/>
    <w:rsid w:val="37A18300"/>
    <w:rsid w:val="37A4D924"/>
    <w:rsid w:val="384BF7EF"/>
    <w:rsid w:val="38E051EB"/>
    <w:rsid w:val="3AE62781"/>
    <w:rsid w:val="3DFD3FC1"/>
    <w:rsid w:val="43E3671C"/>
    <w:rsid w:val="47BAF98E"/>
    <w:rsid w:val="4958516B"/>
    <w:rsid w:val="4A9CF796"/>
    <w:rsid w:val="4BD9764E"/>
    <w:rsid w:val="4D092138"/>
    <w:rsid w:val="4DDC6AA6"/>
    <w:rsid w:val="5046BC5A"/>
    <w:rsid w:val="5BB90A7C"/>
    <w:rsid w:val="5CAF25CD"/>
    <w:rsid w:val="5CE47534"/>
    <w:rsid w:val="5F8C47E5"/>
    <w:rsid w:val="61048A00"/>
    <w:rsid w:val="64B0A5D3"/>
    <w:rsid w:val="663C3C57"/>
    <w:rsid w:val="6670712C"/>
    <w:rsid w:val="6689300C"/>
    <w:rsid w:val="66CE91B5"/>
    <w:rsid w:val="68ECF7D3"/>
    <w:rsid w:val="70E555DE"/>
    <w:rsid w:val="71216635"/>
    <w:rsid w:val="7192D024"/>
    <w:rsid w:val="73D1BC3D"/>
    <w:rsid w:val="79081D18"/>
    <w:rsid w:val="7CB1F491"/>
    <w:rsid w:val="7E0C0F86"/>
    <w:rsid w:val="7FEDF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72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CE475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141"/>
  </w:style>
  <w:style w:type="paragraph" w:styleId="Footer">
    <w:name w:val="footer"/>
    <w:basedOn w:val="Normal"/>
    <w:link w:val="FooterChar"/>
    <w:uiPriority w:val="99"/>
    <w:unhideWhenUsed/>
    <w:rsid w:val="00B13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2025-03-11T14:48:00Z</dcterms:created>
  <dcterms:modified xsi:type="dcterms:W3CDTF">2025-03-11T14:48:00Z</dcterms:modified>
</cp:coreProperties>
</file>