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A7936" w14:textId="77777777" w:rsidR="00B13141" w:rsidRPr="00743273" w:rsidRDefault="00B13141" w:rsidP="00B13141">
      <w:pPr>
        <w:bidi/>
        <w:spacing w:after="0"/>
        <w:rPr>
          <w:b/>
          <w:bCs/>
          <w:color w:val="0070C0"/>
          <w:sz w:val="32"/>
          <w:szCs w:val="32"/>
          <w:rtl/>
        </w:rPr>
      </w:pPr>
      <w:r>
        <w:rPr>
          <w:rFonts w:hint="cs"/>
          <w:b/>
          <w:bCs/>
          <w:color w:val="0070C0"/>
          <w:sz w:val="32"/>
          <w:szCs w:val="32"/>
          <w:rtl/>
        </w:rPr>
        <w:t>د ماشومانو د خبرو کولو او ژبې د درملنې خدمت</w:t>
      </w:r>
    </w:p>
    <w:p w14:paraId="522B35E8" w14:textId="62F151D2" w:rsidR="0048257F" w:rsidRDefault="00B13141" w:rsidP="00AB5325">
      <w:pPr>
        <w:bidi/>
        <w:spacing w:after="0" w:line="278" w:lineRule="auto"/>
        <w:rPr>
          <w:rtl/>
        </w:rPr>
      </w:pPr>
      <w:r>
        <w:rPr>
          <w:rFonts w:hint="cs"/>
          <w:rtl/>
        </w:rPr>
        <w:t xml:space="preserve">د والدینو او پالونکو لپاره لارښوونې. </w:t>
      </w:r>
    </w:p>
    <w:p w14:paraId="0EC7C38A" w14:textId="77777777" w:rsidR="00AB5325" w:rsidRPr="00AB5325" w:rsidRDefault="00AB5325" w:rsidP="00AB5325">
      <w:pPr>
        <w:spacing w:after="0" w:line="278" w:lineRule="auto"/>
      </w:pPr>
    </w:p>
    <w:p w14:paraId="2C078E63" w14:textId="7224190D" w:rsidR="00353666" w:rsidRPr="000A6FA2" w:rsidRDefault="5046BC5A" w:rsidP="5CE47534">
      <w:pPr>
        <w:bidi/>
        <w:rPr>
          <w:b/>
          <w:bCs/>
          <w:sz w:val="36"/>
          <w:szCs w:val="36"/>
          <w:rtl/>
        </w:rPr>
      </w:pPr>
      <w:r>
        <w:rPr>
          <w:rFonts w:hint="cs"/>
          <w:b/>
          <w:bCs/>
          <w:sz w:val="36"/>
          <w:szCs w:val="36"/>
          <w:rtl/>
        </w:rPr>
        <w:t>ستاسو د ماشوم لپاره د اړیکو جوړولو فرصتونه</w:t>
      </w:r>
    </w:p>
    <w:p w14:paraId="58580639" w14:textId="151C99FD" w:rsidR="79081D18" w:rsidRPr="00AB5325" w:rsidRDefault="79081D18" w:rsidP="00B13141">
      <w:pPr>
        <w:bidi/>
        <w:spacing w:after="0" w:line="278" w:lineRule="auto"/>
        <w:rPr>
          <w:sz w:val="28"/>
          <w:szCs w:val="28"/>
          <w:rtl/>
        </w:rPr>
      </w:pPr>
      <w:r>
        <w:rPr>
          <w:rFonts w:hint="cs"/>
          <w:sz w:val="28"/>
          <w:szCs w:val="28"/>
          <w:rtl/>
        </w:rPr>
        <w:t>هغه فعالیتونه او ستراتېژیانې چې باید و یې آزمایئ:</w:t>
      </w:r>
    </w:p>
    <w:p w14:paraId="2983F9EC" w14:textId="77777777" w:rsidR="00B13141" w:rsidRPr="00B13141" w:rsidRDefault="00B13141" w:rsidP="00B13141">
      <w:pPr>
        <w:spacing w:after="0" w:line="278" w:lineRule="auto"/>
      </w:pPr>
    </w:p>
    <w:p w14:paraId="239E9B6D" w14:textId="4167A168" w:rsidR="79081D18" w:rsidRDefault="79081D18" w:rsidP="00B13141">
      <w:pPr>
        <w:bidi/>
        <w:spacing w:after="0" w:line="278" w:lineRule="auto"/>
        <w:rPr>
          <w:rtl/>
        </w:rPr>
      </w:pPr>
      <w:r>
        <w:rPr>
          <w:rFonts w:hint="cs"/>
          <w:rtl/>
        </w:rPr>
        <w:t>دا مهمه ده چې د اړیکو فرصتونه را منځته کړئ تر څو په هغوی کې ماشوم غوښتنو او تعامل ته وهڅول شي.</w:t>
      </w:r>
    </w:p>
    <w:p w14:paraId="44631D24" w14:textId="77777777" w:rsidR="00B13141" w:rsidRPr="00B13141" w:rsidRDefault="00B13141" w:rsidP="00B13141">
      <w:pPr>
        <w:spacing w:after="0" w:line="278" w:lineRule="auto"/>
      </w:pPr>
    </w:p>
    <w:p w14:paraId="5351583E" w14:textId="6EEBD0FE" w:rsidR="00B13141" w:rsidRDefault="5CAF25CD" w:rsidP="00B13141">
      <w:pPr>
        <w:pStyle w:val="ListParagraph"/>
        <w:numPr>
          <w:ilvl w:val="0"/>
          <w:numId w:val="1"/>
        </w:numPr>
        <w:bidi/>
        <w:spacing w:after="0" w:line="278" w:lineRule="auto"/>
        <w:rPr>
          <w:rtl/>
        </w:rPr>
      </w:pPr>
      <w:r>
        <w:rPr>
          <w:rFonts w:hint="cs"/>
          <w:b/>
          <w:bCs/>
          <w:rtl/>
        </w:rPr>
        <w:t>غوراوي ورکړئ</w:t>
      </w:r>
      <w:r>
        <w:rPr>
          <w:rFonts w:hint="cs"/>
          <w:rtl/>
        </w:rPr>
        <w:t>: دوه شیان ورته وښیئ (لکه یو توپ او پوکاڼې). پوښتنه وکړئ چې "ایا توپ غواړې"؟ (توپ وښیئ) "یا پوکاڼې"؟ (پوکاڼې ورته وښیئ). اجازه ورکړئ چې هغوی یې واخلي. د هغه څه نوم ووایئ چې هغه واخیستل. ډاډ حاصل کړئ چې هغوی لومړی دواړو شیانو ته ګوري.</w:t>
      </w:r>
    </w:p>
    <w:p w14:paraId="168E5CD7" w14:textId="77777777" w:rsidR="00B13141" w:rsidRPr="00B13141" w:rsidRDefault="00B13141" w:rsidP="00B13141">
      <w:pPr>
        <w:pStyle w:val="ListParagraph"/>
        <w:spacing w:after="0" w:line="278" w:lineRule="auto"/>
      </w:pPr>
    </w:p>
    <w:p w14:paraId="1978DBC2" w14:textId="12C82222" w:rsidR="00B13141" w:rsidRDefault="5CAF25CD" w:rsidP="00B13141">
      <w:pPr>
        <w:pStyle w:val="ListParagraph"/>
        <w:numPr>
          <w:ilvl w:val="0"/>
          <w:numId w:val="1"/>
        </w:numPr>
        <w:bidi/>
        <w:spacing w:after="0" w:line="278" w:lineRule="auto"/>
        <w:rPr>
          <w:rtl/>
        </w:rPr>
      </w:pPr>
      <w:r>
        <w:rPr>
          <w:rFonts w:hint="cs"/>
          <w:b/>
          <w:bCs/>
          <w:rtl/>
        </w:rPr>
        <w:t>کم کم او د وخت په تېرېدو:</w:t>
      </w:r>
      <w:r>
        <w:rPr>
          <w:rFonts w:hint="cs"/>
          <w:rtl/>
        </w:rPr>
        <w:t xml:space="preserve"> خپل ماشوم ته د لوبو پر مهال په یوه وخت کې څو د لوبو وسیلې ورکړئ. کله چې هغوی لوبې پای ته ورسولې، هغوی باید غوښتنه وکړي یا وښیي چې نور د لوبو وسایل غواړي. </w:t>
      </w:r>
    </w:p>
    <w:p w14:paraId="7210928C" w14:textId="77777777" w:rsidR="00B13141" w:rsidRPr="00B13141" w:rsidRDefault="00B13141" w:rsidP="00B13141">
      <w:pPr>
        <w:spacing w:after="0" w:line="278" w:lineRule="auto"/>
      </w:pPr>
    </w:p>
    <w:p w14:paraId="0A7DC2D4" w14:textId="78EF4A14" w:rsidR="5CAF25CD" w:rsidRDefault="5CAF25CD" w:rsidP="00B13141">
      <w:pPr>
        <w:pStyle w:val="ListParagraph"/>
        <w:numPr>
          <w:ilvl w:val="0"/>
          <w:numId w:val="1"/>
        </w:numPr>
        <w:bidi/>
        <w:spacing w:after="0" w:line="278" w:lineRule="auto"/>
        <w:rPr>
          <w:rtl/>
        </w:rPr>
      </w:pPr>
      <w:r>
        <w:rPr>
          <w:rFonts w:hint="cs"/>
          <w:b/>
          <w:bCs/>
          <w:rtl/>
        </w:rPr>
        <w:t>ماشومانه کارونه وکړئ:</w:t>
      </w:r>
      <w:r>
        <w:rPr>
          <w:rFonts w:hint="cs"/>
          <w:rtl/>
        </w:rPr>
        <w:t xml:space="preserve"> یو غیرمتوقع کار وکړئ لکه په پیاله کې د یوې کېلې کېښودل! وګورئ چې هغوی تاسو ته ښیي چې دا ناسم دی که نه.</w:t>
      </w:r>
    </w:p>
    <w:p w14:paraId="05EE5DEB" w14:textId="77777777" w:rsidR="00B13141" w:rsidRPr="00B13141" w:rsidRDefault="00B13141" w:rsidP="00B13141">
      <w:pPr>
        <w:spacing w:after="0" w:line="278" w:lineRule="auto"/>
      </w:pPr>
    </w:p>
    <w:p w14:paraId="303DFD73" w14:textId="5F8B331E" w:rsidR="37A4D924" w:rsidRPr="00B13141" w:rsidRDefault="37A4D924" w:rsidP="00B13141">
      <w:pPr>
        <w:pStyle w:val="ListParagraph"/>
        <w:numPr>
          <w:ilvl w:val="0"/>
          <w:numId w:val="1"/>
        </w:numPr>
        <w:bidi/>
        <w:spacing w:after="0" w:line="278" w:lineRule="auto"/>
        <w:rPr>
          <w:rtl/>
        </w:rPr>
      </w:pPr>
      <w:r>
        <w:rPr>
          <w:rFonts w:hint="cs"/>
          <w:b/>
          <w:bCs/>
          <w:rtl/>
        </w:rPr>
        <w:t>له مرستې کولو څخه وړاندې صبر وکړئ:</w:t>
      </w:r>
      <w:r>
        <w:rPr>
          <w:rFonts w:hint="cs"/>
          <w:rtl/>
        </w:rPr>
        <w:t xml:space="preserve"> ماشوم ته صبر وکړئ تر څو تاسو ته ووایي یا وښیي چې هغه ستاسو مرستې ته په ورځنیو کارونو کې اړتیا لري لکه د هغوی کوټ اغوستل. هغوی ته نږدې پاتې شئ، تر څو هغوی پوه شي چې تاسو هلته یاست. مخکې له دې چې له هغه سره مرسته وکړئ، وخت ورکړئ چې هغه ستاسو د مرستې غوښتنه وکړي. له مرستې کولو څخه مخکې صبر کول ماشوم ته دا چانس ورکوي تر څو وښیي چې هغوی مرستې ته اړتیا لري (لکه تاسو ته د پیالې راوړل). مه پرېږدئ چې ستاسو ماشوم د ډېر وخت لپاره انتظار پاتې شي، که چېرته هغه نه پوهېږي چې له تاسو سره څنګه خبرې وکړي. </w:t>
      </w:r>
    </w:p>
    <w:p w14:paraId="5B0A953A" w14:textId="77777777" w:rsidR="0048257F" w:rsidRPr="00B13141" w:rsidRDefault="0048257F" w:rsidP="00B13141">
      <w:pPr>
        <w:spacing w:after="0" w:line="278" w:lineRule="auto"/>
        <w:rPr>
          <w:rFonts w:ascii="Aptos" w:eastAsia="Aptos" w:hAnsi="Aptos" w:cs="Aptos"/>
          <w:b/>
          <w:bCs/>
        </w:rPr>
      </w:pPr>
    </w:p>
    <w:p w14:paraId="6ED2BE77" w14:textId="77777777" w:rsidR="00B13141" w:rsidRDefault="0048257F" w:rsidP="00B13141">
      <w:pPr>
        <w:bidi/>
        <w:spacing w:after="0" w:line="278" w:lineRule="auto"/>
        <w:rPr>
          <w:rFonts w:ascii="Aptos" w:eastAsia="Aptos" w:hAnsi="Aptos" w:cs="Aptos"/>
          <w:rtl/>
        </w:rPr>
      </w:pPr>
      <w:r>
        <w:rPr>
          <w:rFonts w:ascii="Aptos" w:hAnsi="Aptos" w:hint="cs"/>
          <w:rtl/>
        </w:rPr>
        <w:t>د اړیکو هر ډول ته اجازه ورکړئ، لکه خبرې کوئ یا غیرکلامي اړیکې. که چېرته هغه تاسو ته ګوري، اشاره کوي، یا کوم څه درکوي، دا اړیکې دي.</w:t>
      </w:r>
      <w:r>
        <w:rPr>
          <w:rFonts w:hint="cs"/>
          <w:rtl/>
        </w:rPr>
        <w:t xml:space="preserve"> </w:t>
      </w:r>
    </w:p>
    <w:p w14:paraId="55AFD136" w14:textId="77777777" w:rsidR="00B13141" w:rsidRDefault="00B13141" w:rsidP="00B13141">
      <w:pPr>
        <w:spacing w:after="0" w:line="278" w:lineRule="auto"/>
        <w:rPr>
          <w:rFonts w:ascii="Aptos" w:eastAsia="Aptos" w:hAnsi="Aptos" w:cs="Aptos"/>
        </w:rPr>
      </w:pPr>
    </w:p>
    <w:p w14:paraId="1F1C8253" w14:textId="075B53F0" w:rsidR="7FEDFAF3" w:rsidRPr="00B13141" w:rsidRDefault="7FEDFAF3" w:rsidP="00B13141">
      <w:pPr>
        <w:bidi/>
        <w:spacing w:after="0" w:line="278" w:lineRule="auto"/>
        <w:rPr>
          <w:sz w:val="22"/>
          <w:szCs w:val="22"/>
          <w:rtl/>
        </w:rPr>
      </w:pPr>
      <w:r>
        <w:rPr>
          <w:rFonts w:ascii="Aptos" w:hAnsi="Aptos" w:hint="cs"/>
          <w:rtl/>
        </w:rPr>
        <w:t>تل هغه کلیمه ووایئ چې هغه یې غواړي یا هغه کار چې هغه یې غواړي ترسره کړي.</w:t>
      </w:r>
      <w:r>
        <w:rPr>
          <w:rFonts w:hint="cs"/>
          <w:rtl/>
        </w:rPr>
        <w:t xml:space="preserve"> </w:t>
      </w:r>
    </w:p>
    <w:sectPr w:rsidR="7FEDFAF3" w:rsidRPr="00B1314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07B15" w14:textId="77777777" w:rsidR="0068101F" w:rsidRDefault="0068101F" w:rsidP="00B13141">
      <w:pPr>
        <w:spacing w:after="0" w:line="240" w:lineRule="auto"/>
      </w:pPr>
      <w:r>
        <w:separator/>
      </w:r>
    </w:p>
  </w:endnote>
  <w:endnote w:type="continuationSeparator" w:id="0">
    <w:p w14:paraId="34390854" w14:textId="77777777" w:rsidR="0068101F" w:rsidRDefault="0068101F" w:rsidP="00B13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4BDEA" w14:textId="77777777" w:rsidR="0068101F" w:rsidRDefault="0068101F" w:rsidP="00B13141">
      <w:pPr>
        <w:spacing w:after="0" w:line="240" w:lineRule="auto"/>
      </w:pPr>
      <w:r>
        <w:separator/>
      </w:r>
    </w:p>
  </w:footnote>
  <w:footnote w:type="continuationSeparator" w:id="0">
    <w:p w14:paraId="2D9C0502" w14:textId="77777777" w:rsidR="0068101F" w:rsidRDefault="0068101F" w:rsidP="00B131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61762" w14:textId="594448B4" w:rsidR="00B13141" w:rsidRDefault="00B13141">
    <w:pPr>
      <w:pStyle w:val="Header"/>
      <w:bidi/>
      <w:rPr>
        <w:rtl/>
      </w:rPr>
    </w:pPr>
    <w:r>
      <w:rPr>
        <w:rFonts w:hint="cs"/>
        <w:noProof/>
        <w:rtl/>
      </w:rPr>
      <mc:AlternateContent>
        <mc:Choice Requires="wps">
          <w:drawing>
            <wp:anchor distT="0" distB="0" distL="114300" distR="114300" simplePos="0" relativeHeight="251659264" behindDoc="0" locked="0" layoutInCell="1" allowOverlap="1" wp14:anchorId="2BA5FCB1" wp14:editId="1E0B1D14">
              <wp:simplePos x="0" y="0"/>
              <wp:positionH relativeFrom="column">
                <wp:posOffset>-997527</wp:posOffset>
              </wp:positionH>
              <wp:positionV relativeFrom="paragraph">
                <wp:posOffset>-473825</wp:posOffset>
              </wp:positionV>
              <wp:extent cx="7780712" cy="964276"/>
              <wp:effectExtent l="0" t="0" r="4445" b="1270"/>
              <wp:wrapNone/>
              <wp:docPr id="753394895" name="Text Box 2"/>
              <wp:cNvGraphicFramePr/>
              <a:graphic xmlns:a="http://schemas.openxmlformats.org/drawingml/2006/main">
                <a:graphicData uri="http://schemas.microsoft.com/office/word/2010/wordprocessingShape">
                  <wps:wsp>
                    <wps:cNvSpPr txBox="1"/>
                    <wps:spPr>
                      <a:xfrm>
                        <a:off x="0" y="0"/>
                        <a:ext cx="7780712" cy="964276"/>
                      </a:xfrm>
                      <a:prstGeom prst="rect">
                        <a:avLst/>
                      </a:prstGeom>
                      <a:solidFill>
                        <a:schemeClr val="lt1"/>
                      </a:solidFill>
                      <a:ln w="6350">
                        <a:noFill/>
                      </a:ln>
                    </wps:spPr>
                    <wps:txbx>
                      <w:txbxContent>
                        <w:p w14:paraId="60A5FFC7" w14:textId="77777777" w:rsidR="00B13141" w:rsidRDefault="00B13141" w:rsidP="00B13141">
                          <w:pPr>
                            <w:bidi/>
                            <w:rPr>
                              <w:rtl/>
                            </w:rPr>
                          </w:pPr>
                          <w:r>
                            <w:rPr>
                              <w:rFonts w:hint="cs"/>
                              <w:noProof/>
                              <w:rtl/>
                            </w:rPr>
                            <w:drawing>
                              <wp:inline distT="0" distB="0" distL="0" distR="0" wp14:anchorId="00A9D1E8" wp14:editId="3DD28845">
                                <wp:extent cx="7680903" cy="710530"/>
                                <wp:effectExtent l="0" t="0" r="0" b="1270"/>
                                <wp:docPr id="134897659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976598" name="Picture 1348976598"/>
                                        <pic:cNvPicPr/>
                                      </pic:nvPicPr>
                                      <pic:blipFill>
                                        <a:blip r:embed="rId1">
                                          <a:extLst>
                                            <a:ext uri="{28A0092B-C50C-407E-A947-70E740481C1C}">
                                              <a14:useLocalDpi xmlns:a14="http://schemas.microsoft.com/office/drawing/2010/main" val="0"/>
                                            </a:ext>
                                          </a:extLst>
                                        </a:blip>
                                        <a:stretch>
                                          <a:fillRect/>
                                        </a:stretch>
                                      </pic:blipFill>
                                      <pic:spPr>
                                        <a:xfrm>
                                          <a:off x="0" y="0"/>
                                          <a:ext cx="8019437" cy="74184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A5FCB1" id="_x0000_t202" coordsize="21600,21600" o:spt="202" path="m,l,21600r21600,l21600,xe">
              <v:stroke joinstyle="miter"/>
              <v:path gradientshapeok="t" o:connecttype="rect"/>
            </v:shapetype>
            <v:shape id="Text Box 2" o:spid="_x0000_s1026" type="#_x0000_t202" style="position:absolute;margin-left:-78.55pt;margin-top:-37.3pt;width:612.65pt;height:7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t6LQIAAFQEAAAOAAAAZHJzL2Uyb0RvYy54bWysVEtv2zAMvg/YfxB0b+ykadIacYosRYYB&#10;QVsgHXpWZCk2IIuapMTOfv0o2Xms22nYRSZF6uPro2ePba3IQVhXgc7pcJBSIjSHotK7nH5/W93c&#10;U+I80wVToEVOj8LRx/nnT7PGZGIEJahCWIIg2mWNyWnpvcmSxPFS1MwNwAiNRgm2Zh5Vu0sKyxpE&#10;r1UyStNJ0oAtjAUunMPbp85I5xFfSsH9i5ROeKJyirn5eNp4bsOZzGcs21lmyor3abB/yKJmlcag&#10;Z6gn5hnZ2+oPqLriFhxIP+BQJyBlxUWsAasZph+q2ZTMiFgLNseZc5vc/4Plz4eNebXEt1+gxQGG&#10;hjTGZQ4vQz2ttHX4YqYE7djC47ltovWE4+V0ep9OhyNKONoeJuPRdBJgkstrY53/KqAmQcipxbHE&#10;brHD2vnO9eQSgjlQVbGqlIpKoIJYKksODIeofMwRwX/zUpo0OZ3c3qURWEN43iErjblcagqSb7dt&#10;X+gWiiPWb6GjhjN8VWGSa+b8K7PIBSwZ+e1f8JAKMAj0EiUl2J9/uw/+OCK0UtIgt3LqfuyZFZSo&#10;bxqH9zAcjwMZozK+m45QsdeW7bVF7+slYOVD3CTDoxj8vTqJ0kL9jmuwCFHRxDTH2Dn1J3HpO8bj&#10;GnGxWEQnpJ9hfq03hgfo0Okwgrf2nVnTz8njhJ/hxEKWfRhX5xtealjsPcgqzjI0uOtq33ekbmRD&#10;v2ZhN6716HX5Gcx/AQAA//8DAFBLAwQUAAYACAAAACEAGvLx7uMAAAAMAQAADwAAAGRycy9kb3du&#10;cmV2LnhtbEyPy07DMBBF90j8gzVIbFDrpKFxFeJUCPGQ2NFAK3ZuPCQR8TiK3ST8Pe4KdjOaozvn&#10;5tvZdGzEwbWWJMTLCBhSZXVLtYT38mmxAea8Iq06SyjhBx1si8uLXGXaTvSG487XLISQy5SExvs+&#10;49xVDRrllrZHCrcvOxjlwzrUXA9qCuGm46soSrlRLYUPjerxocHqe3cyEj5v6sOrm58/pmSd9I8v&#10;Yyn2upTy+mq+vwPmcfZ/MJz1gzoUweloT6Qd6yQs4rWIAxsmcZsCOyNRulkBO0oQIgFe5Px/ieIX&#10;AAD//wMAUEsBAi0AFAAGAAgAAAAhALaDOJL+AAAA4QEAABMAAAAAAAAAAAAAAAAAAAAAAFtDb250&#10;ZW50X1R5cGVzXS54bWxQSwECLQAUAAYACAAAACEAOP0h/9YAAACUAQAACwAAAAAAAAAAAAAAAAAv&#10;AQAAX3JlbHMvLnJlbHNQSwECLQAUAAYACAAAACEAqS/7ei0CAABUBAAADgAAAAAAAAAAAAAAAAAu&#10;AgAAZHJzL2Uyb0RvYy54bWxQSwECLQAUAAYACAAAACEAGvLx7uMAAAAMAQAADwAAAAAAAAAAAAAA&#10;AACHBAAAZHJzL2Rvd25yZXYueG1sUEsFBgAAAAAEAAQA8wAAAJcFAAAAAA==&#10;" fillcolor="white [3201]" stroked="f" strokeweight=".5pt">
              <v:textbox>
                <w:txbxContent>
                  <w:p w14:paraId="60A5FFC7" w14:textId="77777777" w:rsidR="00B13141" w:rsidRDefault="00B13141" w:rsidP="00B13141">
                    <w:pPr>
                      <w:bidi/>
                      <w:rPr>
                        <w:rFonts w:hint="cs"/>
                        <w:rtl/>
                      </w:rPr>
                    </w:pPr>
                    <w:r>
                      <w:rPr>
                        <w:rFonts w:hint="cs"/>
                        <w:rtl/>
                      </w:rPr>
                      <w:drawing>
                        <wp:inline distT="0" distB="0" distL="0" distR="0" wp14:anchorId="00A9D1E8" wp14:editId="3DD28845">
                          <wp:extent cx="7680903" cy="710530"/>
                          <wp:effectExtent l="0" t="0" r="0" b="1270"/>
                          <wp:docPr id="134897659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976598" name="Picture 1348976598"/>
                                  <pic:cNvPicPr/>
                                </pic:nvPicPr>
                                <pic:blipFill>
                                  <a:blip r:embed="rId2">
                                    <a:extLst>
                                      <a:ext uri="{28A0092B-C50C-407E-A947-70E740481C1C}">
                                        <a14:useLocalDpi xmlns:a14="http://schemas.microsoft.com/office/drawing/2010/main" val="0"/>
                                      </a:ext>
                                    </a:extLst>
                                  </a:blip>
                                  <a:stretch>
                                    <a:fillRect/>
                                  </a:stretch>
                                </pic:blipFill>
                                <pic:spPr>
                                  <a:xfrm>
                                    <a:off x="0" y="0"/>
                                    <a:ext cx="8019437" cy="741846"/>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1C8EF5"/>
    <w:multiLevelType w:val="hybridMultilevel"/>
    <w:tmpl w:val="A40CF552"/>
    <w:lvl w:ilvl="0" w:tplc="0BAE4E7E">
      <w:start w:val="1"/>
      <w:numFmt w:val="bullet"/>
      <w:lvlText w:val=""/>
      <w:lvlJc w:val="left"/>
      <w:pPr>
        <w:ind w:left="720" w:hanging="360"/>
      </w:pPr>
      <w:rPr>
        <w:rFonts w:ascii="Symbol" w:hAnsi="Symbol" w:hint="default"/>
      </w:rPr>
    </w:lvl>
    <w:lvl w:ilvl="1" w:tplc="B43E32B0">
      <w:start w:val="1"/>
      <w:numFmt w:val="bullet"/>
      <w:lvlText w:val="o"/>
      <w:lvlJc w:val="left"/>
      <w:pPr>
        <w:ind w:left="1440" w:hanging="360"/>
      </w:pPr>
      <w:rPr>
        <w:rFonts w:ascii="Courier New" w:hAnsi="Courier New" w:hint="default"/>
      </w:rPr>
    </w:lvl>
    <w:lvl w:ilvl="2" w:tplc="F51E17B4">
      <w:start w:val="1"/>
      <w:numFmt w:val="bullet"/>
      <w:lvlText w:val=""/>
      <w:lvlJc w:val="left"/>
      <w:pPr>
        <w:ind w:left="2160" w:hanging="360"/>
      </w:pPr>
      <w:rPr>
        <w:rFonts w:ascii="Wingdings" w:hAnsi="Wingdings" w:hint="default"/>
      </w:rPr>
    </w:lvl>
    <w:lvl w:ilvl="3" w:tplc="BAA6F3C4">
      <w:start w:val="1"/>
      <w:numFmt w:val="bullet"/>
      <w:lvlText w:val=""/>
      <w:lvlJc w:val="left"/>
      <w:pPr>
        <w:ind w:left="2880" w:hanging="360"/>
      </w:pPr>
      <w:rPr>
        <w:rFonts w:ascii="Symbol" w:hAnsi="Symbol" w:hint="default"/>
      </w:rPr>
    </w:lvl>
    <w:lvl w:ilvl="4" w:tplc="332ECE82">
      <w:start w:val="1"/>
      <w:numFmt w:val="bullet"/>
      <w:lvlText w:val="o"/>
      <w:lvlJc w:val="left"/>
      <w:pPr>
        <w:ind w:left="3600" w:hanging="360"/>
      </w:pPr>
      <w:rPr>
        <w:rFonts w:ascii="Courier New" w:hAnsi="Courier New" w:hint="default"/>
      </w:rPr>
    </w:lvl>
    <w:lvl w:ilvl="5" w:tplc="FD728408">
      <w:start w:val="1"/>
      <w:numFmt w:val="bullet"/>
      <w:lvlText w:val=""/>
      <w:lvlJc w:val="left"/>
      <w:pPr>
        <w:ind w:left="4320" w:hanging="360"/>
      </w:pPr>
      <w:rPr>
        <w:rFonts w:ascii="Wingdings" w:hAnsi="Wingdings" w:hint="default"/>
      </w:rPr>
    </w:lvl>
    <w:lvl w:ilvl="6" w:tplc="8D068382">
      <w:start w:val="1"/>
      <w:numFmt w:val="bullet"/>
      <w:lvlText w:val=""/>
      <w:lvlJc w:val="left"/>
      <w:pPr>
        <w:ind w:left="5040" w:hanging="360"/>
      </w:pPr>
      <w:rPr>
        <w:rFonts w:ascii="Symbol" w:hAnsi="Symbol" w:hint="default"/>
      </w:rPr>
    </w:lvl>
    <w:lvl w:ilvl="7" w:tplc="B0540446">
      <w:start w:val="1"/>
      <w:numFmt w:val="bullet"/>
      <w:lvlText w:val="o"/>
      <w:lvlJc w:val="left"/>
      <w:pPr>
        <w:ind w:left="5760" w:hanging="360"/>
      </w:pPr>
      <w:rPr>
        <w:rFonts w:ascii="Courier New" w:hAnsi="Courier New" w:hint="default"/>
      </w:rPr>
    </w:lvl>
    <w:lvl w:ilvl="8" w:tplc="2B76C2E6">
      <w:start w:val="1"/>
      <w:numFmt w:val="bullet"/>
      <w:lvlText w:val=""/>
      <w:lvlJc w:val="left"/>
      <w:pPr>
        <w:ind w:left="6480" w:hanging="360"/>
      </w:pPr>
      <w:rPr>
        <w:rFonts w:ascii="Wingdings" w:hAnsi="Wingdings" w:hint="default"/>
      </w:rPr>
    </w:lvl>
  </w:abstractNum>
  <w:num w:numId="1" w16cid:durableId="519048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972C8A"/>
    <w:rsid w:val="000A6FA2"/>
    <w:rsid w:val="001208AB"/>
    <w:rsid w:val="00353666"/>
    <w:rsid w:val="0048257F"/>
    <w:rsid w:val="00523C43"/>
    <w:rsid w:val="00592DFD"/>
    <w:rsid w:val="00597F4F"/>
    <w:rsid w:val="005A7DF6"/>
    <w:rsid w:val="0068101F"/>
    <w:rsid w:val="007B01B0"/>
    <w:rsid w:val="00940A0F"/>
    <w:rsid w:val="0097755A"/>
    <w:rsid w:val="00AB5325"/>
    <w:rsid w:val="00B01271"/>
    <w:rsid w:val="00B13141"/>
    <w:rsid w:val="00B6CF56"/>
    <w:rsid w:val="05C6E3CD"/>
    <w:rsid w:val="09972C8A"/>
    <w:rsid w:val="0C020EA1"/>
    <w:rsid w:val="0F368A65"/>
    <w:rsid w:val="10E24FD3"/>
    <w:rsid w:val="12675D1A"/>
    <w:rsid w:val="14974AFD"/>
    <w:rsid w:val="1719FE6D"/>
    <w:rsid w:val="24C6769E"/>
    <w:rsid w:val="2D6C154F"/>
    <w:rsid w:val="30C0F847"/>
    <w:rsid w:val="32A86EB9"/>
    <w:rsid w:val="33A6F353"/>
    <w:rsid w:val="37A18300"/>
    <w:rsid w:val="37A4D924"/>
    <w:rsid w:val="384BF7EF"/>
    <w:rsid w:val="38E051EB"/>
    <w:rsid w:val="3AE62781"/>
    <w:rsid w:val="3DFD3FC1"/>
    <w:rsid w:val="43E3671C"/>
    <w:rsid w:val="47BAF98E"/>
    <w:rsid w:val="4958516B"/>
    <w:rsid w:val="4A9CF796"/>
    <w:rsid w:val="4BD9764E"/>
    <w:rsid w:val="4D092138"/>
    <w:rsid w:val="4DDC6AA6"/>
    <w:rsid w:val="5046BC5A"/>
    <w:rsid w:val="5BB90A7C"/>
    <w:rsid w:val="5CAF25CD"/>
    <w:rsid w:val="5CE47534"/>
    <w:rsid w:val="5F8C47E5"/>
    <w:rsid w:val="61048A00"/>
    <w:rsid w:val="64B0A5D3"/>
    <w:rsid w:val="663C3C57"/>
    <w:rsid w:val="6670712C"/>
    <w:rsid w:val="6689300C"/>
    <w:rsid w:val="66CE91B5"/>
    <w:rsid w:val="68ECF7D3"/>
    <w:rsid w:val="70E555DE"/>
    <w:rsid w:val="71216635"/>
    <w:rsid w:val="7192D024"/>
    <w:rsid w:val="73D1BC3D"/>
    <w:rsid w:val="79081D18"/>
    <w:rsid w:val="7CB1F491"/>
    <w:rsid w:val="7E0C0F86"/>
    <w:rsid w:val="7FEDFA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72C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5CE47534"/>
    <w:pPr>
      <w:ind w:left="720"/>
      <w:contextualSpacing/>
    </w:pPr>
  </w:style>
  <w:style w:type="paragraph" w:styleId="Header">
    <w:name w:val="header"/>
    <w:basedOn w:val="Normal"/>
    <w:link w:val="HeaderChar"/>
    <w:uiPriority w:val="99"/>
    <w:unhideWhenUsed/>
    <w:rsid w:val="00B131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3141"/>
  </w:style>
  <w:style w:type="paragraph" w:styleId="Footer">
    <w:name w:val="footer"/>
    <w:basedOn w:val="Normal"/>
    <w:link w:val="FooterChar"/>
    <w:uiPriority w:val="99"/>
    <w:unhideWhenUsed/>
    <w:rsid w:val="00B131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3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1332</Characters>
  <Application>Microsoft Office Word</Application>
  <DocSecurity>0</DocSecurity>
  <Lines>11</Lines>
  <Paragraphs>3</Paragraphs>
  <ScaleCrop>false</ScaleCrop>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2025-03-13T11:42:00Z</dcterms:created>
  <dcterms:modified xsi:type="dcterms:W3CDTF">2025-03-13T11:42:00Z</dcterms:modified>
</cp:coreProperties>
</file>