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7936" w14:textId="77777777" w:rsidR="00B13141" w:rsidRPr="00743273" w:rsidRDefault="00B13141" w:rsidP="00B13141">
      <w:pPr>
        <w:bidi/>
        <w:spacing w:after="0"/>
        <w:rPr>
          <w:b/>
          <w:bCs/>
          <w:color w:val="0070C0"/>
          <w:sz w:val="32"/>
          <w:szCs w:val="32"/>
          <w:rtl/>
        </w:rPr>
      </w:pPr>
      <w:r>
        <w:rPr>
          <w:rFonts w:hint="cs"/>
          <w:b/>
          <w:bCs/>
          <w:color w:val="0070C0"/>
          <w:sz w:val="32"/>
          <w:szCs w:val="32"/>
          <w:rtl/>
        </w:rPr>
        <w:t>بول چال اور زبان کی تھیراپی کی سروس</w:t>
      </w:r>
    </w:p>
    <w:p w14:paraId="522B35E8" w14:textId="62F151D2" w:rsidR="0048257F" w:rsidRDefault="00B13141" w:rsidP="00AB5325">
      <w:pPr>
        <w:bidi/>
        <w:spacing w:after="0" w:line="278" w:lineRule="auto"/>
        <w:rPr>
          <w:rtl/>
        </w:rPr>
      </w:pPr>
      <w:r>
        <w:rPr>
          <w:rFonts w:hint="cs"/>
          <w:rtl/>
        </w:rPr>
        <w:t xml:space="preserve">والدین اور نگہداشت کاران کے لیے مشورہ۔ </w:t>
      </w:r>
    </w:p>
    <w:p w14:paraId="0EC7C38A" w14:textId="77777777" w:rsidR="00AB5325" w:rsidRPr="00AB5325" w:rsidRDefault="00AB5325" w:rsidP="00AB5325">
      <w:pPr>
        <w:spacing w:after="0" w:line="278" w:lineRule="auto"/>
      </w:pPr>
    </w:p>
    <w:p w14:paraId="2C078E63" w14:textId="7224190D" w:rsidR="00353666" w:rsidRPr="000A6FA2" w:rsidRDefault="5046BC5A" w:rsidP="5CE47534">
      <w:pPr>
        <w:bidi/>
        <w:rPr>
          <w:b/>
          <w:bCs/>
          <w:sz w:val="36"/>
          <w:szCs w:val="36"/>
          <w:rtl/>
        </w:rPr>
      </w:pPr>
      <w:r>
        <w:rPr>
          <w:rFonts w:hint="cs"/>
          <w:b/>
          <w:bCs/>
          <w:sz w:val="36"/>
          <w:szCs w:val="36"/>
          <w:rtl/>
        </w:rPr>
        <w:t>اپنے بچے کے لیے بات چیت کے مواقع تخلیق کرنا</w:t>
      </w:r>
    </w:p>
    <w:p w14:paraId="58580639" w14:textId="151C99FD" w:rsidR="79081D18" w:rsidRPr="00AB5325" w:rsidRDefault="79081D18" w:rsidP="00B13141">
      <w:pPr>
        <w:bidi/>
        <w:spacing w:after="0" w:line="278" w:lineRule="auto"/>
        <w:rPr>
          <w:sz w:val="28"/>
          <w:szCs w:val="28"/>
          <w:rtl/>
        </w:rPr>
      </w:pPr>
      <w:r>
        <w:rPr>
          <w:rFonts w:hint="cs"/>
          <w:sz w:val="28"/>
          <w:szCs w:val="28"/>
          <w:rtl/>
        </w:rPr>
        <w:t>آزمانے کے لیے سرگرمیاں اور حکمت عملیاں:</w:t>
      </w:r>
    </w:p>
    <w:p w14:paraId="2983F9EC" w14:textId="77777777" w:rsidR="00B13141" w:rsidRPr="00B13141" w:rsidRDefault="00B13141" w:rsidP="00B13141">
      <w:pPr>
        <w:spacing w:after="0" w:line="278" w:lineRule="auto"/>
      </w:pPr>
    </w:p>
    <w:p w14:paraId="239E9B6D" w14:textId="4167A168" w:rsidR="79081D18" w:rsidRDefault="79081D18" w:rsidP="00B13141">
      <w:pPr>
        <w:bidi/>
        <w:spacing w:after="0" w:line="278" w:lineRule="auto"/>
        <w:rPr>
          <w:rtl/>
        </w:rPr>
      </w:pPr>
      <w:r>
        <w:rPr>
          <w:rFonts w:hint="cs"/>
          <w:rtl/>
        </w:rPr>
        <w:t>درخواستوں اور تعامل کی حوصلہ افزائی کرنے کے لیے بات چیت کے مواقع تخلیق کرنا اہم ہے۔</w:t>
      </w:r>
    </w:p>
    <w:p w14:paraId="44631D24" w14:textId="77777777" w:rsidR="00B13141" w:rsidRPr="00B13141" w:rsidRDefault="00B13141" w:rsidP="00B13141">
      <w:pPr>
        <w:spacing w:after="0" w:line="278" w:lineRule="auto"/>
      </w:pPr>
    </w:p>
    <w:p w14:paraId="5351583E" w14:textId="6EEBD0FE" w:rsidR="00B13141" w:rsidRDefault="5CAF25CD" w:rsidP="00B13141">
      <w:pPr>
        <w:pStyle w:val="ListParagraph"/>
        <w:numPr>
          <w:ilvl w:val="0"/>
          <w:numId w:val="1"/>
        </w:numPr>
        <w:bidi/>
        <w:spacing w:after="0" w:line="278" w:lineRule="auto"/>
        <w:rPr>
          <w:rtl/>
        </w:rPr>
      </w:pPr>
      <w:r>
        <w:rPr>
          <w:rFonts w:hint="cs"/>
          <w:b/>
          <w:bCs/>
          <w:rtl/>
        </w:rPr>
        <w:t>انتخابات کی فراہمی کو ممکن بنائیں</w:t>
      </w:r>
      <w:r>
        <w:rPr>
          <w:rFonts w:hint="cs"/>
          <w:rtl/>
        </w:rPr>
        <w:t>: دو چیزیں دکھائیں (جیسا کہ بال اور ببلز)۔ پوچھیں "کیا تمہیں بال چاہیئے؟" (بال دکھائیں) "یا ببلز؟" (ببلز دکھائیں)۔ انہیں انتخاب کرنے دیں۔ وہ جس چیز کا انتخاب کریں، اس کا نام بتائیں۔ اس امر کو یقینی بنائیں کہ پہلے وہ دونوں چیزوں کو دیکھیں۔</w:t>
      </w:r>
    </w:p>
    <w:p w14:paraId="168E5CD7" w14:textId="77777777" w:rsidR="00B13141" w:rsidRPr="00B13141" w:rsidRDefault="00B13141" w:rsidP="00B13141">
      <w:pPr>
        <w:pStyle w:val="ListParagraph"/>
        <w:spacing w:after="0" w:line="278" w:lineRule="auto"/>
      </w:pPr>
    </w:p>
    <w:p w14:paraId="1978DBC2" w14:textId="12C82222" w:rsidR="00B13141" w:rsidRDefault="5CAF25CD" w:rsidP="00B13141">
      <w:pPr>
        <w:pStyle w:val="ListParagraph"/>
        <w:numPr>
          <w:ilvl w:val="0"/>
          <w:numId w:val="1"/>
        </w:numPr>
        <w:bidi/>
        <w:spacing w:after="0" w:line="278" w:lineRule="auto"/>
        <w:rPr>
          <w:rtl/>
        </w:rPr>
      </w:pPr>
      <w:r>
        <w:rPr>
          <w:rFonts w:hint="cs"/>
          <w:b/>
          <w:bCs/>
          <w:rtl/>
        </w:rPr>
        <w:t>ایک ہی وقت میں چھوٹی چھوٹی چیزیں:</w:t>
      </w:r>
      <w:r>
        <w:rPr>
          <w:rFonts w:hint="cs"/>
          <w:rtl/>
        </w:rPr>
        <w:t xml:space="preserve"> کھیلتے وقت، اپنے بچے کو ایک وقت میں چند کھلونے دیں۔ جب وہ کھیلنا ختم کریں، تو انہیں یہ کہنا یا اس امر کا اظہار کرنا ہو گا کہ انہیں مزید کھلونے چاہئیں۔ </w:t>
      </w:r>
    </w:p>
    <w:p w14:paraId="7210928C" w14:textId="77777777" w:rsidR="00B13141" w:rsidRPr="00B13141" w:rsidRDefault="00B13141" w:rsidP="00B13141">
      <w:pPr>
        <w:spacing w:after="0" w:line="278" w:lineRule="auto"/>
      </w:pPr>
    </w:p>
    <w:p w14:paraId="0A7DC2D4" w14:textId="78EF4A14" w:rsidR="5CAF25CD" w:rsidRDefault="5CAF25CD" w:rsidP="00B13141">
      <w:pPr>
        <w:pStyle w:val="ListParagraph"/>
        <w:numPr>
          <w:ilvl w:val="0"/>
          <w:numId w:val="1"/>
        </w:numPr>
        <w:bidi/>
        <w:spacing w:after="0" w:line="278" w:lineRule="auto"/>
        <w:rPr>
          <w:rtl/>
        </w:rPr>
      </w:pPr>
      <w:r>
        <w:rPr>
          <w:rFonts w:hint="cs"/>
          <w:b/>
          <w:bCs/>
          <w:rtl/>
        </w:rPr>
        <w:t>ان کے ساتھ شرارتیں کریں:</w:t>
      </w:r>
      <w:r>
        <w:rPr>
          <w:rFonts w:hint="cs"/>
          <w:rtl/>
        </w:rPr>
        <w:t xml:space="preserve"> کوئی غیر متوقع کام کریں، جیسا کہ کسی کپ میں کیلا ڈالنا! یہ دیکھیں کہ آیا وہ آپ کو یہ باور کرواتے ہیں کہ یہ غلط ہے۔</w:t>
      </w:r>
    </w:p>
    <w:p w14:paraId="05EE5DEB" w14:textId="77777777" w:rsidR="00B13141" w:rsidRPr="00B13141" w:rsidRDefault="00B13141" w:rsidP="00B13141">
      <w:pPr>
        <w:spacing w:after="0" w:line="278" w:lineRule="auto"/>
      </w:pPr>
    </w:p>
    <w:p w14:paraId="303DFD73" w14:textId="5F8B331E" w:rsidR="37A4D924" w:rsidRPr="00B13141" w:rsidRDefault="37A4D924" w:rsidP="00B13141">
      <w:pPr>
        <w:pStyle w:val="ListParagraph"/>
        <w:numPr>
          <w:ilvl w:val="0"/>
          <w:numId w:val="1"/>
        </w:numPr>
        <w:bidi/>
        <w:spacing w:after="0" w:line="278" w:lineRule="auto"/>
        <w:rPr>
          <w:rtl/>
        </w:rPr>
      </w:pPr>
      <w:r>
        <w:rPr>
          <w:rFonts w:hint="cs"/>
          <w:b/>
          <w:bCs/>
          <w:rtl/>
        </w:rPr>
        <w:t>مدد کرنے سے قبل انتظار کریں:</w:t>
      </w:r>
      <w:r>
        <w:rPr>
          <w:rFonts w:hint="cs"/>
          <w:rtl/>
        </w:rPr>
        <w:t xml:space="preserve"> بچے کا آپ کو یہ بتانے یا اس امر کا اظہار کرنے کا انتظار کریں کہ انہیں ان کے کوٹ پہننے جیسے روزمرہ کاموں کے لیے مدد کی ضرورت ہے۔ ان کے قریب رہیں، تاکہ انہیں معلوم ہو کہ آپ وہاں ہیں۔ اس سے قبل کہ آپ مدد کریں، انہیں مدد کے لیے کہنے کا وقت دیں۔ مدد کرنے سے قبل انتظار کرنا بچے کو اس امر کا اظہار کرنے کا موقع فراہم کرتا ہے کہ انہیں مدد کی ضرورت ہے (جیسا کہ آپ کے پاس کپ لے کر آنا)۔ اگر آپ کے بچے کو یہ معلوم نہ ہو کہ آپ کے ساتھ مواصلت کیسے کرنی ہے تو انہیں زیادہ وقت کے لیے انتظار نہ کرنے دیں۔ </w:t>
      </w:r>
    </w:p>
    <w:p w14:paraId="5B0A953A" w14:textId="77777777" w:rsidR="0048257F" w:rsidRPr="00B13141" w:rsidRDefault="0048257F" w:rsidP="00B13141">
      <w:pPr>
        <w:spacing w:after="0" w:line="278" w:lineRule="auto"/>
        <w:rPr>
          <w:rFonts w:ascii="Aptos" w:eastAsia="Aptos" w:hAnsi="Aptos" w:cs="Aptos"/>
          <w:b/>
          <w:bCs/>
        </w:rPr>
      </w:pPr>
    </w:p>
    <w:p w14:paraId="6ED2BE77" w14:textId="77777777" w:rsidR="00B13141" w:rsidRDefault="0048257F" w:rsidP="00B13141">
      <w:pPr>
        <w:bidi/>
        <w:spacing w:after="0" w:line="278" w:lineRule="auto"/>
        <w:rPr>
          <w:rFonts w:ascii="Aptos" w:eastAsia="Aptos" w:hAnsi="Aptos" w:cs="Aptos"/>
          <w:rtl/>
        </w:rPr>
      </w:pPr>
      <w:r>
        <w:rPr>
          <w:rFonts w:ascii="Aptos" w:hAnsi="Aptos" w:hint="cs"/>
          <w:rtl/>
        </w:rPr>
        <w:t>مواصلت، بولنے یا نہ بولنے کی تمام صورتوں کا خیر مقدم کریں۔ اگر وہ اشارہ کرتے ہیں، آپ کو دیکھتے ہیں، یا آپ کو کوئی چیز دیتے ہیں، تو یہ مواصلت ہے۔</w:t>
      </w:r>
      <w:r>
        <w:rPr>
          <w:rFonts w:hint="cs"/>
          <w:rtl/>
        </w:rPr>
        <w:t xml:space="preserve"> </w:t>
      </w:r>
    </w:p>
    <w:p w14:paraId="55AFD136" w14:textId="77777777" w:rsidR="00B13141" w:rsidRDefault="00B13141" w:rsidP="00B13141">
      <w:pPr>
        <w:spacing w:after="0" w:line="278" w:lineRule="auto"/>
        <w:rPr>
          <w:rFonts w:ascii="Aptos" w:eastAsia="Aptos" w:hAnsi="Aptos" w:cs="Aptos"/>
        </w:rPr>
      </w:pPr>
    </w:p>
    <w:p w14:paraId="1F1C8253" w14:textId="075B53F0" w:rsidR="7FEDFAF3" w:rsidRPr="00B13141" w:rsidRDefault="7FEDFAF3" w:rsidP="00B13141">
      <w:pPr>
        <w:bidi/>
        <w:spacing w:after="0" w:line="278" w:lineRule="auto"/>
        <w:rPr>
          <w:sz w:val="22"/>
          <w:szCs w:val="22"/>
          <w:rtl/>
        </w:rPr>
      </w:pPr>
      <w:r>
        <w:rPr>
          <w:rFonts w:ascii="Aptos" w:hAnsi="Aptos" w:hint="cs"/>
          <w:rtl/>
        </w:rPr>
        <w:t>جو چیز وہ چاہتے ہیں یا کرنا چاہتے ہیں، اس کے لیے ہمیشہ لفظ کی ادائیگی کریں۔</w:t>
      </w:r>
      <w:r>
        <w:rPr>
          <w:rFonts w:hint="cs"/>
          <w:rtl/>
        </w:rPr>
        <w:t xml:space="preserve"> </w:t>
      </w:r>
    </w:p>
    <w:sectPr w:rsidR="7FEDFAF3" w:rsidRPr="00B131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7B15" w14:textId="77777777" w:rsidR="0068101F" w:rsidRDefault="0068101F" w:rsidP="00B13141">
      <w:pPr>
        <w:spacing w:after="0" w:line="240" w:lineRule="auto"/>
      </w:pPr>
      <w:r>
        <w:separator/>
      </w:r>
    </w:p>
  </w:endnote>
  <w:endnote w:type="continuationSeparator" w:id="0">
    <w:p w14:paraId="34390854" w14:textId="77777777" w:rsidR="0068101F" w:rsidRDefault="0068101F" w:rsidP="00B1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BDEA" w14:textId="77777777" w:rsidR="0068101F" w:rsidRDefault="0068101F" w:rsidP="00B13141">
      <w:pPr>
        <w:spacing w:after="0" w:line="240" w:lineRule="auto"/>
      </w:pPr>
      <w:r>
        <w:separator/>
      </w:r>
    </w:p>
  </w:footnote>
  <w:footnote w:type="continuationSeparator" w:id="0">
    <w:p w14:paraId="2D9C0502" w14:textId="77777777" w:rsidR="0068101F" w:rsidRDefault="0068101F" w:rsidP="00B13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1762" w14:textId="594448B4" w:rsidR="00B13141" w:rsidRDefault="00B13141">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2BA5FCB1" wp14:editId="1E0B1D14">
              <wp:simplePos x="0" y="0"/>
              <wp:positionH relativeFrom="column">
                <wp:posOffset>-997527</wp:posOffset>
              </wp:positionH>
              <wp:positionV relativeFrom="paragraph">
                <wp:posOffset>-473825</wp:posOffset>
              </wp:positionV>
              <wp:extent cx="7780712" cy="964276"/>
              <wp:effectExtent l="0" t="0" r="4445" b="1270"/>
              <wp:wrapNone/>
              <wp:docPr id="753394895" name="Text Box 2"/>
              <wp:cNvGraphicFramePr/>
              <a:graphic xmlns:a="http://schemas.openxmlformats.org/drawingml/2006/main">
                <a:graphicData uri="http://schemas.microsoft.com/office/word/2010/wordprocessingShape">
                  <wps:wsp>
                    <wps:cNvSpPr txBox="1"/>
                    <wps:spPr>
                      <a:xfrm>
                        <a:off x="0" y="0"/>
                        <a:ext cx="7780712" cy="964276"/>
                      </a:xfrm>
                      <a:prstGeom prst="rect">
                        <a:avLst/>
                      </a:prstGeom>
                      <a:solidFill>
                        <a:schemeClr val="lt1"/>
                      </a:solidFill>
                      <a:ln w="6350">
                        <a:noFill/>
                      </a:ln>
                    </wps:spPr>
                    <wps:txbx>
                      <w:txbxContent>
                        <w:p w14:paraId="60A5FFC7" w14:textId="77777777" w:rsidR="00B13141" w:rsidRDefault="00B13141" w:rsidP="00B13141">
                          <w:pPr>
                            <w:bidi/>
                            <w:rPr>
                              <w:rtl/>
                            </w:rPr>
                          </w:pPr>
                          <w:r>
                            <w:rPr>
                              <w:rFonts w:hint="cs"/>
                              <w:noProof/>
                              <w:rtl/>
                            </w:rPr>
                            <w:drawing>
                              <wp:inline distT="0" distB="0" distL="0" distR="0" wp14:anchorId="00A9D1E8" wp14:editId="3DD28845">
                                <wp:extent cx="7680903" cy="710530"/>
                                <wp:effectExtent l="0" t="0" r="0" b="127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8019437" cy="7418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5FCB1" id="_x0000_t202" coordsize="21600,21600" o:spt="202" path="m,l,21600r21600,l21600,xe">
              <v:stroke joinstyle="miter"/>
              <v:path gradientshapeok="t" o:connecttype="rect"/>
            </v:shapetype>
            <v:shape id="Text Box 2" o:spid="_x0000_s1026" type="#_x0000_t202" style="position:absolute;margin-left:-78.55pt;margin-top:-37.3pt;width:612.6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6LQ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" fillcolor="white [3201]" stroked="f" strokeweight=".5pt">
              <v:textbox>
                <w:txbxContent>
                  <w:p w14:paraId="60A5FFC7" w14:textId="77777777" w:rsidR="00B13141" w:rsidRDefault="00B13141" w:rsidP="00B13141">
                    <w:pPr>
                      <w:bidi/>
                      <w:rPr>
                        <w:rFonts w:hint="cs"/>
                        <w:rtl/>
                      </w:rPr>
                    </w:pPr>
                    <w:r>
                      <w:rPr>
                        <w:rFonts w:hint="cs"/>
                        <w:rtl/>
                      </w:rPr>
                      <w:drawing>
                        <wp:inline distT="0" distB="0" distL="0" distR="0" wp14:anchorId="00A9D1E8" wp14:editId="3DD28845">
                          <wp:extent cx="7680903" cy="710530"/>
                          <wp:effectExtent l="0" t="0" r="0" b="1270"/>
                          <wp:docPr id="1348976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2">
                                    <a:extLst>
                                      <a:ext uri="{28A0092B-C50C-407E-A947-70E740481C1C}">
                                        <a14:useLocalDpi xmlns:a14="http://schemas.microsoft.com/office/drawing/2010/main" val="0"/>
                                      </a:ext>
                                    </a:extLst>
                                  </a:blip>
                                  <a:stretch>
                                    <a:fillRect/>
                                  </a:stretch>
                                </pic:blipFill>
                                <pic:spPr>
                                  <a:xfrm>
                                    <a:off x="0" y="0"/>
                                    <a:ext cx="8019437" cy="74184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C8EF5"/>
    <w:multiLevelType w:val="hybridMultilevel"/>
    <w:tmpl w:val="A40CF552"/>
    <w:lvl w:ilvl="0" w:tplc="0BAE4E7E">
      <w:start w:val="1"/>
      <w:numFmt w:val="bullet"/>
      <w:lvlText w:val=""/>
      <w:lvlJc w:val="left"/>
      <w:pPr>
        <w:ind w:left="720" w:hanging="360"/>
      </w:pPr>
      <w:rPr>
        <w:rFonts w:ascii="Symbol" w:hAnsi="Symbol" w:hint="default"/>
      </w:rPr>
    </w:lvl>
    <w:lvl w:ilvl="1" w:tplc="B43E32B0">
      <w:start w:val="1"/>
      <w:numFmt w:val="bullet"/>
      <w:lvlText w:val="o"/>
      <w:lvlJc w:val="left"/>
      <w:pPr>
        <w:ind w:left="1440" w:hanging="360"/>
      </w:pPr>
      <w:rPr>
        <w:rFonts w:ascii="Courier New" w:hAnsi="Courier New" w:hint="default"/>
      </w:rPr>
    </w:lvl>
    <w:lvl w:ilvl="2" w:tplc="F51E17B4">
      <w:start w:val="1"/>
      <w:numFmt w:val="bullet"/>
      <w:lvlText w:val=""/>
      <w:lvlJc w:val="left"/>
      <w:pPr>
        <w:ind w:left="2160" w:hanging="360"/>
      </w:pPr>
      <w:rPr>
        <w:rFonts w:ascii="Wingdings" w:hAnsi="Wingdings" w:hint="default"/>
      </w:rPr>
    </w:lvl>
    <w:lvl w:ilvl="3" w:tplc="BAA6F3C4">
      <w:start w:val="1"/>
      <w:numFmt w:val="bullet"/>
      <w:lvlText w:val=""/>
      <w:lvlJc w:val="left"/>
      <w:pPr>
        <w:ind w:left="2880" w:hanging="360"/>
      </w:pPr>
      <w:rPr>
        <w:rFonts w:ascii="Symbol" w:hAnsi="Symbol" w:hint="default"/>
      </w:rPr>
    </w:lvl>
    <w:lvl w:ilvl="4" w:tplc="332ECE82">
      <w:start w:val="1"/>
      <w:numFmt w:val="bullet"/>
      <w:lvlText w:val="o"/>
      <w:lvlJc w:val="left"/>
      <w:pPr>
        <w:ind w:left="3600" w:hanging="360"/>
      </w:pPr>
      <w:rPr>
        <w:rFonts w:ascii="Courier New" w:hAnsi="Courier New" w:hint="default"/>
      </w:rPr>
    </w:lvl>
    <w:lvl w:ilvl="5" w:tplc="FD728408">
      <w:start w:val="1"/>
      <w:numFmt w:val="bullet"/>
      <w:lvlText w:val=""/>
      <w:lvlJc w:val="left"/>
      <w:pPr>
        <w:ind w:left="4320" w:hanging="360"/>
      </w:pPr>
      <w:rPr>
        <w:rFonts w:ascii="Wingdings" w:hAnsi="Wingdings" w:hint="default"/>
      </w:rPr>
    </w:lvl>
    <w:lvl w:ilvl="6" w:tplc="8D068382">
      <w:start w:val="1"/>
      <w:numFmt w:val="bullet"/>
      <w:lvlText w:val=""/>
      <w:lvlJc w:val="left"/>
      <w:pPr>
        <w:ind w:left="5040" w:hanging="360"/>
      </w:pPr>
      <w:rPr>
        <w:rFonts w:ascii="Symbol" w:hAnsi="Symbol" w:hint="default"/>
      </w:rPr>
    </w:lvl>
    <w:lvl w:ilvl="7" w:tplc="B0540446">
      <w:start w:val="1"/>
      <w:numFmt w:val="bullet"/>
      <w:lvlText w:val="o"/>
      <w:lvlJc w:val="left"/>
      <w:pPr>
        <w:ind w:left="5760" w:hanging="360"/>
      </w:pPr>
      <w:rPr>
        <w:rFonts w:ascii="Courier New" w:hAnsi="Courier New" w:hint="default"/>
      </w:rPr>
    </w:lvl>
    <w:lvl w:ilvl="8" w:tplc="2B76C2E6">
      <w:start w:val="1"/>
      <w:numFmt w:val="bullet"/>
      <w:lvlText w:val=""/>
      <w:lvlJc w:val="left"/>
      <w:pPr>
        <w:ind w:left="6480" w:hanging="360"/>
      </w:pPr>
      <w:rPr>
        <w:rFonts w:ascii="Wingdings" w:hAnsi="Wingdings" w:hint="default"/>
      </w:rPr>
    </w:lvl>
  </w:abstractNum>
  <w:num w:numId="1" w16cid:durableId="51904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972C8A"/>
    <w:rsid w:val="0002036E"/>
    <w:rsid w:val="000A6FA2"/>
    <w:rsid w:val="001208AB"/>
    <w:rsid w:val="00353666"/>
    <w:rsid w:val="0048257F"/>
    <w:rsid w:val="00523C43"/>
    <w:rsid w:val="00592DFD"/>
    <w:rsid w:val="00597F4F"/>
    <w:rsid w:val="005A7DF6"/>
    <w:rsid w:val="0068101F"/>
    <w:rsid w:val="007B01B0"/>
    <w:rsid w:val="00940A0F"/>
    <w:rsid w:val="00AB5325"/>
    <w:rsid w:val="00B01271"/>
    <w:rsid w:val="00B13141"/>
    <w:rsid w:val="00B6CF56"/>
    <w:rsid w:val="05C6E3CD"/>
    <w:rsid w:val="09972C8A"/>
    <w:rsid w:val="0C020EA1"/>
    <w:rsid w:val="0F368A65"/>
    <w:rsid w:val="10E24FD3"/>
    <w:rsid w:val="12675D1A"/>
    <w:rsid w:val="14974AFD"/>
    <w:rsid w:val="1719FE6D"/>
    <w:rsid w:val="24C6769E"/>
    <w:rsid w:val="2D6C154F"/>
    <w:rsid w:val="30C0F847"/>
    <w:rsid w:val="32A86EB9"/>
    <w:rsid w:val="33A6F353"/>
    <w:rsid w:val="37A18300"/>
    <w:rsid w:val="37A4D924"/>
    <w:rsid w:val="384BF7EF"/>
    <w:rsid w:val="38E051EB"/>
    <w:rsid w:val="3AE62781"/>
    <w:rsid w:val="3DFD3FC1"/>
    <w:rsid w:val="43E3671C"/>
    <w:rsid w:val="47BAF98E"/>
    <w:rsid w:val="4958516B"/>
    <w:rsid w:val="4A9CF796"/>
    <w:rsid w:val="4BD9764E"/>
    <w:rsid w:val="4D092138"/>
    <w:rsid w:val="4DDC6AA6"/>
    <w:rsid w:val="5046BC5A"/>
    <w:rsid w:val="5BB90A7C"/>
    <w:rsid w:val="5CAF25CD"/>
    <w:rsid w:val="5CE47534"/>
    <w:rsid w:val="5F8C47E5"/>
    <w:rsid w:val="61048A00"/>
    <w:rsid w:val="64B0A5D3"/>
    <w:rsid w:val="663C3C57"/>
    <w:rsid w:val="6670712C"/>
    <w:rsid w:val="6689300C"/>
    <w:rsid w:val="66CE91B5"/>
    <w:rsid w:val="68ECF7D3"/>
    <w:rsid w:val="70E555DE"/>
    <w:rsid w:val="71216635"/>
    <w:rsid w:val="7192D024"/>
    <w:rsid w:val="73D1BC3D"/>
    <w:rsid w:val="79081D18"/>
    <w:rsid w:val="7CB1F491"/>
    <w:rsid w:val="7E0C0F86"/>
    <w:rsid w:val="7FEDF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2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ur-PK"/>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CE47534"/>
    <w:pPr>
      <w:ind w:left="720"/>
      <w:contextualSpacing/>
    </w:pPr>
  </w:style>
  <w:style w:type="paragraph" w:styleId="Header">
    <w:name w:val="header"/>
    <w:basedOn w:val="Normal"/>
    <w:link w:val="HeaderChar"/>
    <w:uiPriority w:val="99"/>
    <w:unhideWhenUsed/>
    <w:rsid w:val="00B13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141"/>
  </w:style>
  <w:style w:type="paragraph" w:styleId="Footer">
    <w:name w:val="footer"/>
    <w:basedOn w:val="Normal"/>
    <w:link w:val="FooterChar"/>
    <w:uiPriority w:val="99"/>
    <w:unhideWhenUsed/>
    <w:rsid w:val="00B13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2025-03-13T12:53:00Z</dcterms:created>
  <dcterms:modified xsi:type="dcterms:W3CDTF">2025-03-13T12:53:00Z</dcterms:modified>
</cp:coreProperties>
</file>